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04F" w:rsidRPr="00A354CD" w:rsidRDefault="00E7604F" w:rsidP="005A58BE">
      <w:pPr>
        <w:pStyle w:val="NoSpacing"/>
        <w:ind w:left="-360"/>
        <w:jc w:val="both"/>
        <w:rPr>
          <w:rFonts w:ascii="Palatino Linotype" w:hAnsi="Palatino Linotype"/>
        </w:rPr>
      </w:pPr>
    </w:p>
    <w:p w:rsidR="008E320D" w:rsidRPr="00A354CD" w:rsidRDefault="008E320D" w:rsidP="005A58BE">
      <w:pPr>
        <w:pStyle w:val="NoSpacing"/>
        <w:ind w:left="-360"/>
        <w:jc w:val="center"/>
        <w:rPr>
          <w:rFonts w:ascii="Palatino Linotype" w:hAnsi="Palatino Linotype"/>
        </w:rPr>
      </w:pPr>
      <w:bookmarkStart w:id="0" w:name="_GoBack"/>
      <w:bookmarkEnd w:id="0"/>
      <w:r w:rsidRPr="00A354CD">
        <w:rPr>
          <w:rFonts w:ascii="Palatino Linotype" w:hAnsi="Palatino Linotype"/>
        </w:rPr>
        <w:t>FIȘA CADRU</w:t>
      </w:r>
    </w:p>
    <w:p w:rsidR="00E7604F" w:rsidRPr="00A354CD" w:rsidRDefault="008E320D" w:rsidP="005A58BE">
      <w:pPr>
        <w:pStyle w:val="NoSpacing"/>
        <w:ind w:left="-360"/>
        <w:jc w:val="center"/>
        <w:rPr>
          <w:rFonts w:ascii="Palatino Linotype" w:hAnsi="Palatino Linotype"/>
        </w:rPr>
      </w:pPr>
      <w:r w:rsidRPr="00A354CD">
        <w:rPr>
          <w:rFonts w:ascii="Palatino Linotype" w:hAnsi="Palatino Linotype"/>
        </w:rPr>
        <w:t>a postului de director</w:t>
      </w:r>
      <w:r w:rsidR="00257F49">
        <w:rPr>
          <w:rFonts w:ascii="Palatino Linotype" w:hAnsi="Palatino Linotype"/>
        </w:rPr>
        <w:t xml:space="preserve"> adjunct</w:t>
      </w:r>
    </w:p>
    <w:p w:rsidR="00B020E2" w:rsidRPr="00A354CD" w:rsidRDefault="00B020E2" w:rsidP="005A58BE">
      <w:pPr>
        <w:pStyle w:val="NoSpacing"/>
        <w:ind w:left="-360"/>
        <w:jc w:val="center"/>
        <w:rPr>
          <w:rFonts w:ascii="Palatino Linotype" w:hAnsi="Palatino Linotype"/>
        </w:rPr>
      </w:pPr>
    </w:p>
    <w:p w:rsidR="00976425" w:rsidRPr="00A354CD" w:rsidRDefault="00B020E2" w:rsidP="005A58BE">
      <w:pPr>
        <w:pStyle w:val="NoSpacing"/>
        <w:ind w:left="-360"/>
        <w:jc w:val="both"/>
        <w:rPr>
          <w:rFonts w:ascii="Palatino Linotype" w:hAnsi="Palatino Linotype"/>
        </w:rPr>
      </w:pPr>
      <w:r w:rsidRPr="00417558">
        <w:rPr>
          <w:rFonts w:ascii="Palatino Linotype" w:hAnsi="Palatino Linotype"/>
          <w:b/>
        </w:rPr>
        <w:t>Funcția</w:t>
      </w:r>
      <w:r w:rsidRPr="00A354CD">
        <w:rPr>
          <w:rFonts w:ascii="Palatino Linotype" w:hAnsi="Palatino Linotype"/>
        </w:rPr>
        <w:t xml:space="preserve">: Director </w:t>
      </w:r>
      <w:r w:rsidR="00D8490F">
        <w:rPr>
          <w:rFonts w:ascii="Palatino Linotype" w:hAnsi="Palatino Linotype"/>
        </w:rPr>
        <w:t>adjunct</w:t>
      </w:r>
    </w:p>
    <w:p w:rsidR="00976425" w:rsidRPr="00A354CD" w:rsidRDefault="00B020E2" w:rsidP="005A58BE">
      <w:pPr>
        <w:pStyle w:val="NoSpacing"/>
        <w:ind w:left="-360"/>
        <w:jc w:val="both"/>
        <w:rPr>
          <w:rFonts w:ascii="Palatino Linotype" w:hAnsi="Palatino Linotype"/>
        </w:rPr>
      </w:pPr>
      <w:r w:rsidRPr="00417558">
        <w:rPr>
          <w:rFonts w:ascii="Palatino Linotype" w:hAnsi="Palatino Linotype"/>
          <w:b/>
        </w:rPr>
        <w:t>Numele și prenumele</w:t>
      </w:r>
      <w:r w:rsidRPr="00A354CD">
        <w:rPr>
          <w:rFonts w:ascii="Palatino Linotype" w:hAnsi="Palatino Linotype"/>
        </w:rPr>
        <w:t>:</w:t>
      </w:r>
    </w:p>
    <w:p w:rsidR="00976425" w:rsidRPr="00A354CD" w:rsidRDefault="00B020E2" w:rsidP="005A58BE">
      <w:pPr>
        <w:pStyle w:val="NoSpacing"/>
        <w:ind w:left="-360"/>
        <w:jc w:val="both"/>
        <w:rPr>
          <w:rFonts w:ascii="Palatino Linotype" w:hAnsi="Palatino Linotype"/>
        </w:rPr>
      </w:pPr>
      <w:r w:rsidRPr="00417558">
        <w:rPr>
          <w:rFonts w:ascii="Palatino Linotype" w:hAnsi="Palatino Linotype"/>
          <w:b/>
        </w:rPr>
        <w:t>Unitatea de învățământ</w:t>
      </w:r>
      <w:r w:rsidRPr="00A354CD">
        <w:rPr>
          <w:rFonts w:ascii="Palatino Linotype" w:hAnsi="Palatino Linotype"/>
        </w:rPr>
        <w:t xml:space="preserve">: </w:t>
      </w:r>
    </w:p>
    <w:p w:rsidR="00B020E2" w:rsidRPr="00A354CD" w:rsidRDefault="00B020E2" w:rsidP="005A58BE">
      <w:pPr>
        <w:pStyle w:val="NoSpacing"/>
        <w:tabs>
          <w:tab w:val="center" w:pos="4050"/>
        </w:tabs>
        <w:ind w:left="-360"/>
        <w:jc w:val="both"/>
        <w:rPr>
          <w:rFonts w:ascii="Palatino Linotype" w:hAnsi="Palatino Linotype"/>
        </w:rPr>
      </w:pPr>
      <w:r w:rsidRPr="00417558">
        <w:rPr>
          <w:rFonts w:ascii="Palatino Linotype" w:hAnsi="Palatino Linotype"/>
          <w:b/>
        </w:rPr>
        <w:t>Studii</w:t>
      </w:r>
      <w:r w:rsidRPr="00A354CD">
        <w:rPr>
          <w:rFonts w:ascii="Palatino Linotype" w:hAnsi="Palatino Linotype"/>
        </w:rPr>
        <w:t>:</w:t>
      </w:r>
      <w:r w:rsidR="00481ECB">
        <w:rPr>
          <w:rFonts w:ascii="Palatino Linotype" w:hAnsi="Palatino Linotype"/>
        </w:rPr>
        <w:tab/>
      </w:r>
    </w:p>
    <w:p w:rsidR="00976425" w:rsidRPr="00417558" w:rsidRDefault="00B020E2" w:rsidP="005A58BE">
      <w:pPr>
        <w:pStyle w:val="NoSpacing"/>
        <w:ind w:left="-360"/>
        <w:jc w:val="both"/>
        <w:rPr>
          <w:rFonts w:ascii="Palatino Linotype" w:hAnsi="Palatino Linotype"/>
          <w:b/>
        </w:rPr>
      </w:pPr>
      <w:r w:rsidRPr="00417558">
        <w:rPr>
          <w:rFonts w:ascii="Palatino Linotype" w:hAnsi="Palatino Linotype"/>
          <w:b/>
        </w:rPr>
        <w:t>Anul absolvirii:</w:t>
      </w:r>
    </w:p>
    <w:p w:rsidR="00976425" w:rsidRPr="00417558" w:rsidRDefault="00B020E2" w:rsidP="005A58BE">
      <w:pPr>
        <w:pStyle w:val="NoSpacing"/>
        <w:ind w:left="-360"/>
        <w:jc w:val="both"/>
        <w:rPr>
          <w:rFonts w:ascii="Palatino Linotype" w:hAnsi="Palatino Linotype"/>
          <w:b/>
        </w:rPr>
      </w:pPr>
      <w:r w:rsidRPr="00417558">
        <w:rPr>
          <w:rFonts w:ascii="Palatino Linotype" w:hAnsi="Palatino Linotype"/>
          <w:b/>
        </w:rPr>
        <w:t>Specialitatea:</w:t>
      </w:r>
    </w:p>
    <w:p w:rsidR="00893B60" w:rsidRPr="00417558" w:rsidRDefault="00B020E2" w:rsidP="005A58BE">
      <w:pPr>
        <w:pStyle w:val="NoSpacing"/>
        <w:ind w:left="-360"/>
        <w:jc w:val="both"/>
        <w:rPr>
          <w:rFonts w:ascii="Palatino Linotype" w:hAnsi="Palatino Linotype"/>
          <w:b/>
        </w:rPr>
      </w:pPr>
      <w:r w:rsidRPr="00417558">
        <w:rPr>
          <w:rFonts w:ascii="Palatino Linotype" w:hAnsi="Palatino Linotype"/>
          <w:b/>
        </w:rPr>
        <w:t>Vechime în învățământ:</w:t>
      </w:r>
    </w:p>
    <w:p w:rsidR="00B020E2" w:rsidRPr="00417558" w:rsidRDefault="00B020E2" w:rsidP="005A58BE">
      <w:pPr>
        <w:pStyle w:val="NoSpacing"/>
        <w:ind w:left="-360"/>
        <w:jc w:val="both"/>
        <w:rPr>
          <w:rFonts w:ascii="Palatino Linotype" w:hAnsi="Palatino Linotype"/>
          <w:b/>
        </w:rPr>
      </w:pPr>
      <w:r w:rsidRPr="00417558">
        <w:rPr>
          <w:rFonts w:ascii="Palatino Linotype" w:hAnsi="Palatino Linotype"/>
          <w:b/>
        </w:rPr>
        <w:t>Gradul didactic:</w:t>
      </w:r>
    </w:p>
    <w:p w:rsidR="00A354CD" w:rsidRPr="00A354CD" w:rsidRDefault="001A7A29" w:rsidP="005A58BE">
      <w:pPr>
        <w:pStyle w:val="NoSpacing"/>
        <w:ind w:left="-360"/>
        <w:jc w:val="both"/>
        <w:rPr>
          <w:rFonts w:ascii="Palatino Linotype" w:hAnsi="Palatino Linotype"/>
        </w:rPr>
      </w:pPr>
      <w:r w:rsidRPr="00417558">
        <w:rPr>
          <w:rFonts w:ascii="Palatino Linotype" w:hAnsi="Palatino Linotype"/>
          <w:b/>
        </w:rPr>
        <w:t>Obligația de predare</w:t>
      </w:r>
      <w:r w:rsidRPr="00A354CD">
        <w:rPr>
          <w:rFonts w:ascii="Palatino Linotype" w:hAnsi="Palatino Linotype"/>
        </w:rPr>
        <w:t xml:space="preserve">: ______ ore/săptămână </w:t>
      </w:r>
    </w:p>
    <w:p w:rsidR="00A354CD" w:rsidRPr="001C6F84" w:rsidRDefault="001A7A29" w:rsidP="005A58BE">
      <w:pPr>
        <w:pStyle w:val="NoSpacing"/>
        <w:ind w:left="-360"/>
        <w:jc w:val="both"/>
        <w:rPr>
          <w:rFonts w:ascii="Palatino Linotype" w:hAnsi="Palatino Linotype"/>
          <w:b/>
        </w:rPr>
      </w:pPr>
      <w:r w:rsidRPr="001C6F84">
        <w:rPr>
          <w:rFonts w:ascii="Palatino Linotype" w:hAnsi="Palatino Linotype"/>
          <w:b/>
        </w:rPr>
        <w:t xml:space="preserve">Numire prin Decizia inspectorului școlar general nr.: </w:t>
      </w:r>
    </w:p>
    <w:p w:rsidR="001A7A29" w:rsidRPr="001C6F84" w:rsidRDefault="001A7A29" w:rsidP="005A58BE">
      <w:pPr>
        <w:pStyle w:val="NoSpacing"/>
        <w:ind w:left="-360"/>
        <w:jc w:val="both"/>
        <w:rPr>
          <w:rFonts w:ascii="Palatino Linotype" w:hAnsi="Palatino Linotype"/>
          <w:b/>
        </w:rPr>
      </w:pPr>
      <w:r w:rsidRPr="001C6F84">
        <w:rPr>
          <w:rFonts w:ascii="Palatino Linotype" w:hAnsi="Palatino Linotype"/>
          <w:b/>
        </w:rPr>
        <w:t>Data numirii în funcția de conducere:</w:t>
      </w:r>
    </w:p>
    <w:p w:rsidR="001A7A29" w:rsidRPr="001C6F84" w:rsidRDefault="001A7A29" w:rsidP="005A58BE">
      <w:pPr>
        <w:pStyle w:val="NoSpacing"/>
        <w:ind w:left="-360"/>
        <w:jc w:val="both"/>
        <w:rPr>
          <w:rFonts w:ascii="Palatino Linotype" w:hAnsi="Palatino Linotype"/>
          <w:b/>
        </w:rPr>
      </w:pPr>
      <w:r w:rsidRPr="001C6F84">
        <w:rPr>
          <w:rFonts w:ascii="Palatino Linotype" w:hAnsi="Palatino Linotype"/>
          <w:b/>
        </w:rPr>
        <w:t>Vechime în funcție:</w:t>
      </w:r>
    </w:p>
    <w:p w:rsidR="001A7A29" w:rsidRPr="001C6F84" w:rsidRDefault="001A7A29" w:rsidP="005A58BE">
      <w:pPr>
        <w:pStyle w:val="NoSpacing"/>
        <w:ind w:left="-360"/>
        <w:jc w:val="both"/>
        <w:rPr>
          <w:rFonts w:ascii="Palatino Linotype" w:hAnsi="Palatino Linotype"/>
          <w:b/>
        </w:rPr>
      </w:pPr>
      <w:r w:rsidRPr="001C6F84">
        <w:rPr>
          <w:rFonts w:ascii="Palatino Linotype" w:hAnsi="Palatino Linotype"/>
          <w:b/>
        </w:rPr>
        <w:t>Integrarea în structura organizatorică</w:t>
      </w:r>
    </w:p>
    <w:p w:rsidR="00A94ED6" w:rsidRPr="00A94ED6" w:rsidRDefault="00A94ED6" w:rsidP="005A58BE">
      <w:pPr>
        <w:pStyle w:val="NoSpacing"/>
        <w:ind w:left="-360"/>
        <w:jc w:val="both"/>
        <w:rPr>
          <w:rFonts w:ascii="Palatino Linotype" w:hAnsi="Palatino Linotype"/>
          <w:b/>
        </w:rPr>
      </w:pPr>
      <w:r w:rsidRPr="00A94ED6">
        <w:rPr>
          <w:rFonts w:ascii="Palatino Linotype" w:hAnsi="Palatino Linotype"/>
          <w:b/>
        </w:rPr>
        <w:t xml:space="preserve">Postul imediat superior: </w:t>
      </w:r>
      <w:r w:rsidRPr="00D8490F">
        <w:rPr>
          <w:rFonts w:ascii="Palatino Linotype" w:hAnsi="Palatino Linotype"/>
        </w:rPr>
        <w:t>directorul unității de învățământ</w:t>
      </w:r>
    </w:p>
    <w:p w:rsidR="00A94ED6" w:rsidRPr="00A94ED6" w:rsidRDefault="00A94ED6" w:rsidP="005A58BE">
      <w:pPr>
        <w:pStyle w:val="NoSpacing"/>
        <w:ind w:left="-360"/>
        <w:jc w:val="both"/>
        <w:rPr>
          <w:rFonts w:ascii="Palatino Linotype" w:hAnsi="Palatino Linotype"/>
        </w:rPr>
      </w:pPr>
      <w:r w:rsidRPr="00A94ED6">
        <w:rPr>
          <w:rFonts w:ascii="Palatino Linotype" w:hAnsi="Palatino Linotype"/>
          <w:b/>
        </w:rPr>
        <w:t xml:space="preserve">Subordonări: </w:t>
      </w:r>
      <w:r w:rsidRPr="00A94ED6">
        <w:rPr>
          <w:rFonts w:ascii="Palatino Linotype" w:hAnsi="Palatino Linotype"/>
        </w:rPr>
        <w:t>personalul didactic de predare, didactic auxiliar și nedidactic din unitatea de învățământ</w:t>
      </w:r>
    </w:p>
    <w:p w:rsidR="00A94ED6" w:rsidRPr="00A94ED6" w:rsidRDefault="00A94ED6" w:rsidP="005A58BE">
      <w:pPr>
        <w:pStyle w:val="NoSpacing"/>
        <w:ind w:left="-360"/>
        <w:jc w:val="both"/>
        <w:rPr>
          <w:rFonts w:ascii="Palatino Linotype" w:hAnsi="Palatino Linotype"/>
          <w:b/>
        </w:rPr>
      </w:pPr>
      <w:r w:rsidRPr="00A94ED6">
        <w:rPr>
          <w:rFonts w:ascii="Palatino Linotype" w:hAnsi="Palatino Linotype"/>
          <w:b/>
        </w:rPr>
        <w:t xml:space="preserve"> Este înlocuit de:</w:t>
      </w:r>
    </w:p>
    <w:p w:rsidR="00A94ED6" w:rsidRPr="00A94ED6" w:rsidRDefault="00A94ED6" w:rsidP="005A58BE">
      <w:pPr>
        <w:pStyle w:val="NoSpacing"/>
        <w:ind w:left="-360"/>
        <w:jc w:val="both"/>
        <w:rPr>
          <w:rFonts w:ascii="Palatino Linotype" w:hAnsi="Palatino Linotype"/>
          <w:b/>
        </w:rPr>
      </w:pPr>
      <w:r w:rsidRPr="00A94ED6">
        <w:rPr>
          <w:rFonts w:ascii="Palatino Linotype" w:hAnsi="Palatino Linotype"/>
          <w:b/>
        </w:rPr>
        <w:t>Relații de muncă</w:t>
      </w:r>
    </w:p>
    <w:p w:rsidR="00A94ED6" w:rsidRPr="00A94ED6" w:rsidRDefault="00A94ED6" w:rsidP="005A58BE">
      <w:pPr>
        <w:pStyle w:val="NoSpacing"/>
        <w:ind w:left="-360"/>
        <w:jc w:val="both"/>
        <w:rPr>
          <w:rFonts w:ascii="Palatino Linotype" w:hAnsi="Palatino Linotype"/>
        </w:rPr>
      </w:pPr>
      <w:r w:rsidRPr="00A94ED6">
        <w:rPr>
          <w:rFonts w:ascii="Palatino Linotype" w:hAnsi="Palatino Linotype"/>
          <w:b/>
        </w:rPr>
        <w:t xml:space="preserve">Ierarhice: </w:t>
      </w:r>
      <w:r w:rsidRPr="00A94ED6">
        <w:rPr>
          <w:rFonts w:ascii="Palatino Linotype" w:hAnsi="Palatino Linotype"/>
        </w:rPr>
        <w:t>inspector școlar general, inspector școlar general adjunct, di</w:t>
      </w:r>
      <w:r>
        <w:rPr>
          <w:rFonts w:ascii="Palatino Linotype" w:hAnsi="Palatino Linotype"/>
        </w:rPr>
        <w:t>rectorul unității de învățământ</w:t>
      </w:r>
    </w:p>
    <w:p w:rsidR="00A94ED6" w:rsidRPr="00A94ED6" w:rsidRDefault="00A94ED6" w:rsidP="005A58BE">
      <w:pPr>
        <w:pStyle w:val="NoSpacing"/>
        <w:ind w:left="-360"/>
        <w:jc w:val="both"/>
        <w:rPr>
          <w:rFonts w:ascii="Palatino Linotype" w:hAnsi="Palatino Linotype"/>
          <w:b/>
        </w:rPr>
      </w:pPr>
      <w:r w:rsidRPr="00A94ED6">
        <w:rPr>
          <w:rFonts w:ascii="Palatino Linotype" w:hAnsi="Palatino Linotype"/>
          <w:b/>
        </w:rPr>
        <w:t xml:space="preserve">Funcționale: </w:t>
      </w:r>
      <w:r w:rsidRPr="00A94ED6">
        <w:rPr>
          <w:rFonts w:ascii="Palatino Linotype" w:hAnsi="Palatino Linotype"/>
        </w:rPr>
        <w:t>inspectori școlari, directori/directori adjuncți ai altor unități de învățământ, autorități ale administrației publice locale/județene</w:t>
      </w:r>
    </w:p>
    <w:p w:rsidR="00A94ED6" w:rsidRPr="00A94ED6" w:rsidRDefault="00A94ED6" w:rsidP="005A58BE">
      <w:pPr>
        <w:pStyle w:val="NoSpacing"/>
        <w:ind w:left="-360"/>
        <w:jc w:val="both"/>
        <w:rPr>
          <w:rFonts w:ascii="Palatino Linotype" w:hAnsi="Palatino Linotype"/>
        </w:rPr>
      </w:pPr>
      <w:r w:rsidRPr="00A94ED6">
        <w:rPr>
          <w:rFonts w:ascii="Palatino Linotype" w:hAnsi="Palatino Linotype"/>
          <w:b/>
        </w:rPr>
        <w:t xml:space="preserve">De colaborare: </w:t>
      </w:r>
      <w:r w:rsidRPr="00A94ED6">
        <w:rPr>
          <w:rFonts w:ascii="Palatino Linotype" w:hAnsi="Palatino Linotype"/>
        </w:rPr>
        <w:t>cu alți furnizori de educație și de formare, structuri consultative din învățământ, sindicat</w:t>
      </w:r>
      <w:r>
        <w:rPr>
          <w:rFonts w:ascii="Palatino Linotype" w:hAnsi="Palatino Linotype"/>
        </w:rPr>
        <w:t>e, organizații neguvernamentale</w:t>
      </w:r>
    </w:p>
    <w:p w:rsidR="00A94ED6" w:rsidRDefault="00A94ED6" w:rsidP="005A58BE">
      <w:pPr>
        <w:pStyle w:val="NoSpacing"/>
        <w:ind w:left="-360"/>
        <w:jc w:val="both"/>
        <w:rPr>
          <w:rFonts w:ascii="Palatino Linotype" w:hAnsi="Palatino Linotype"/>
        </w:rPr>
      </w:pPr>
      <w:r w:rsidRPr="00A94ED6">
        <w:rPr>
          <w:rFonts w:ascii="Palatino Linotype" w:hAnsi="Palatino Linotype"/>
          <w:b/>
        </w:rPr>
        <w:t xml:space="preserve">De coordonare: </w:t>
      </w:r>
      <w:r w:rsidRPr="00A94ED6">
        <w:rPr>
          <w:rFonts w:ascii="Palatino Linotype" w:hAnsi="Palatino Linotype"/>
        </w:rPr>
        <w:t>responsabilii ariilor curriculare/șefii de catedră/șefii comisiilor metodice și ai comisiilor de lucru și funcționale din unitatea de învățământ</w:t>
      </w:r>
    </w:p>
    <w:p w:rsidR="00503822" w:rsidRDefault="00503822" w:rsidP="005A58BE">
      <w:pPr>
        <w:pStyle w:val="NoSpacing"/>
        <w:ind w:left="-360"/>
        <w:jc w:val="both"/>
        <w:rPr>
          <w:rFonts w:ascii="Palatino Linotype" w:hAnsi="Palatino Linotype"/>
          <w:bCs/>
          <w:lang w:val="ro-RO"/>
        </w:rPr>
      </w:pPr>
    </w:p>
    <w:p w:rsidR="00DF6F78" w:rsidRPr="009B55CC" w:rsidRDefault="00DF6F78" w:rsidP="005A58BE">
      <w:pPr>
        <w:pStyle w:val="NoSpacing"/>
        <w:ind w:left="-360" w:firstLine="720"/>
        <w:jc w:val="both"/>
        <w:rPr>
          <w:rFonts w:ascii="Palatino Linotype" w:hAnsi="Palatino Linotype"/>
          <w:b/>
          <w:bCs/>
          <w:lang w:val="ro-RO"/>
        </w:rPr>
      </w:pPr>
      <w:r w:rsidRPr="009B55CC">
        <w:rPr>
          <w:rFonts w:ascii="Palatino Linotype" w:hAnsi="Palatino Linotype"/>
          <w:b/>
          <w:bCs/>
          <w:lang w:val="ro-RO"/>
        </w:rPr>
        <w:t>Atribuții specifice postului</w:t>
      </w:r>
    </w:p>
    <w:p w:rsidR="00DF6F78" w:rsidRPr="009B55CC" w:rsidRDefault="00DF6F78" w:rsidP="005A58BE">
      <w:pPr>
        <w:pStyle w:val="NoSpacing"/>
        <w:ind w:left="-360"/>
        <w:jc w:val="both"/>
        <w:rPr>
          <w:rFonts w:ascii="Palatino Linotype" w:hAnsi="Palatino Linotype"/>
          <w:b/>
          <w:i/>
        </w:rPr>
      </w:pPr>
      <w:r w:rsidRPr="009B55CC">
        <w:rPr>
          <w:rFonts w:ascii="Palatino Linotype" w:hAnsi="Palatino Linotype"/>
          <w:b/>
          <w:i/>
        </w:rPr>
        <w:t>1. Managementul de curriculum</w:t>
      </w:r>
    </w:p>
    <w:p w:rsidR="00DF6F78" w:rsidRPr="00DF6F78" w:rsidRDefault="00DF6F78" w:rsidP="005A58BE">
      <w:pPr>
        <w:pStyle w:val="NoSpacing"/>
        <w:ind w:left="-360" w:firstLine="540"/>
        <w:jc w:val="both"/>
        <w:rPr>
          <w:rFonts w:ascii="Palatino Linotype" w:hAnsi="Palatino Linotype"/>
        </w:rPr>
      </w:pPr>
      <w:r>
        <w:rPr>
          <w:rFonts w:ascii="Palatino Linotype" w:hAnsi="Palatino Linotype"/>
        </w:rPr>
        <w:t xml:space="preserve">a) </w:t>
      </w:r>
      <w:r w:rsidRPr="00DF6F78">
        <w:rPr>
          <w:rFonts w:ascii="Palatino Linotype" w:hAnsi="Palatino Linotype"/>
        </w:rPr>
        <w:t>colaborează cu directorul la conceperea planului managerial propriu în concordanță cu plan</w:t>
      </w:r>
      <w:r>
        <w:rPr>
          <w:rFonts w:ascii="Palatino Linotype" w:hAnsi="Palatino Linotype"/>
        </w:rPr>
        <w:t xml:space="preserve">ul de acțiune al școlii (PAS); </w:t>
      </w:r>
    </w:p>
    <w:p w:rsidR="00DF6F78" w:rsidRPr="00DF6F78" w:rsidRDefault="00DF6F78" w:rsidP="005A58BE">
      <w:pPr>
        <w:pStyle w:val="NoSpacing"/>
        <w:ind w:left="-360" w:firstLine="540"/>
        <w:jc w:val="both"/>
        <w:rPr>
          <w:rFonts w:ascii="Palatino Linotype" w:hAnsi="Palatino Linotype"/>
        </w:rPr>
      </w:pPr>
      <w:r>
        <w:rPr>
          <w:rFonts w:ascii="Palatino Linotype" w:hAnsi="Palatino Linotype"/>
        </w:rPr>
        <w:t xml:space="preserve">b) </w:t>
      </w:r>
      <w:r w:rsidRPr="00DF6F78">
        <w:rPr>
          <w:rFonts w:ascii="Palatino Linotype" w:hAnsi="Palatino Linotype"/>
        </w:rPr>
        <w:t xml:space="preserve">urmărește, prin responsabilii ariilor curriculare/șefii de catedră, aplicarea planurilor-cadru de învățământ, a programelor școlare și a metodologiei privind evaluarea rezultatelor școlare; </w:t>
      </w:r>
    </w:p>
    <w:p w:rsidR="00DF6F78" w:rsidRPr="00DF6F78" w:rsidRDefault="00DF6F78" w:rsidP="005A58BE">
      <w:pPr>
        <w:pStyle w:val="NoSpacing"/>
        <w:ind w:left="-360"/>
        <w:jc w:val="both"/>
        <w:rPr>
          <w:rFonts w:ascii="Palatino Linotype" w:hAnsi="Palatino Linotype"/>
        </w:rPr>
      </w:pP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t xml:space="preserve">c) </w:t>
      </w:r>
      <w:r w:rsidRPr="00DF6F78">
        <w:rPr>
          <w:rFonts w:ascii="Palatino Linotype" w:hAnsi="Palatino Linotype"/>
        </w:rPr>
        <w:t>realizează împreună cu directorul proiectul de încadrare pentru cadrele didacti</w:t>
      </w:r>
      <w:r>
        <w:rPr>
          <w:rFonts w:ascii="Palatino Linotype" w:hAnsi="Palatino Linotype"/>
        </w:rPr>
        <w:t xml:space="preserve">ce din unitatea de învățământ; </w:t>
      </w: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t xml:space="preserve">d) </w:t>
      </w:r>
      <w:r w:rsidRPr="00DF6F78">
        <w:rPr>
          <w:rFonts w:ascii="Palatino Linotype" w:hAnsi="Palatino Linotype"/>
        </w:rPr>
        <w:t>colaborează cu directorul școlii, consiliul de administrație și consiliul profesoral la alcătuirea și promovarea ofertei educaționale privind planul de școlariza</w:t>
      </w:r>
      <w:r>
        <w:rPr>
          <w:rFonts w:ascii="Palatino Linotype" w:hAnsi="Palatino Linotype"/>
        </w:rPr>
        <w:t xml:space="preserve">re pentru anul școlar următor; </w:t>
      </w: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lastRenderedPageBreak/>
        <w:t xml:space="preserve">e) </w:t>
      </w:r>
      <w:r w:rsidRPr="00DF6F78">
        <w:rPr>
          <w:rFonts w:ascii="Palatino Linotype" w:hAnsi="Palatino Linotype"/>
        </w:rPr>
        <w:t>coordonează activitățile de realizare a ofertei școlii pentru disciplinele opționale/curriculum</w:t>
      </w:r>
      <w:r>
        <w:rPr>
          <w:rFonts w:ascii="Palatino Linotype" w:hAnsi="Palatino Linotype"/>
        </w:rPr>
        <w:t xml:space="preserve">ul în dezvoltare locală (CDL); </w:t>
      </w: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t xml:space="preserve">f) </w:t>
      </w:r>
      <w:r w:rsidRPr="00DF6F78">
        <w:rPr>
          <w:rFonts w:ascii="Palatino Linotype" w:hAnsi="Palatino Linotype"/>
        </w:rPr>
        <w:t>controlează, cu sprijinul responsabililor ariilor curriculare/șefilor de catedră, calitatea p</w:t>
      </w:r>
      <w:r>
        <w:rPr>
          <w:rFonts w:ascii="Palatino Linotype" w:hAnsi="Palatino Linotype"/>
        </w:rPr>
        <w:t xml:space="preserve">rocesului instructiv-educativ; </w:t>
      </w: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t xml:space="preserve">g) </w:t>
      </w:r>
      <w:r w:rsidRPr="00DF6F78">
        <w:rPr>
          <w:rFonts w:ascii="Palatino Linotype" w:hAnsi="Palatino Linotype"/>
        </w:rPr>
        <w:t>elaborează o planificare a inspecțiilor, în concordanță cu planul managerial al unității de învățământ, aprobat de directorul unității de învățământ, astfel încât să se realizeze asistențe la ore, iar fiecare cadru didactic să fie asistat cel puțin o dată pe semestru;</w:t>
      </w: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t xml:space="preserve">h) </w:t>
      </w:r>
      <w:r w:rsidRPr="00DF6F78">
        <w:rPr>
          <w:rFonts w:ascii="Palatino Linotype" w:hAnsi="Palatino Linotype"/>
        </w:rPr>
        <w:t>răspunde, alături de directorul unității de învățământ, de respectarea normelor de igienă școlară, de protecție a muncii, de protecție civilă și de pază contra incen</w:t>
      </w:r>
      <w:r>
        <w:rPr>
          <w:rFonts w:ascii="Palatino Linotype" w:hAnsi="Palatino Linotype"/>
        </w:rPr>
        <w:t xml:space="preserve">diilor în întreaga instituție; </w:t>
      </w: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t xml:space="preserve">i) </w:t>
      </w:r>
      <w:r w:rsidRPr="00DF6F78">
        <w:rPr>
          <w:rFonts w:ascii="Palatino Linotype" w:hAnsi="Palatino Linotype"/>
        </w:rPr>
        <w:t>colaborează cu directorul liceului la elaborarea materialelor de proiectare, planificare și evaluare a activității de</w:t>
      </w:r>
      <w:r>
        <w:rPr>
          <w:rFonts w:ascii="Palatino Linotype" w:hAnsi="Palatino Linotype"/>
        </w:rPr>
        <w:t xml:space="preserve">sfășurate în unitatea școlară; </w:t>
      </w:r>
    </w:p>
    <w:p w:rsidR="00DF6F78" w:rsidRPr="00DF6F78" w:rsidRDefault="00DF6F78" w:rsidP="005A58BE">
      <w:pPr>
        <w:pStyle w:val="NoSpacing"/>
        <w:ind w:left="-360" w:firstLine="630"/>
        <w:jc w:val="both"/>
        <w:rPr>
          <w:rFonts w:ascii="Palatino Linotype" w:hAnsi="Palatino Linotype"/>
        </w:rPr>
      </w:pPr>
      <w:r>
        <w:rPr>
          <w:rFonts w:ascii="Palatino Linotype" w:hAnsi="Palatino Linotype"/>
        </w:rPr>
        <w:t xml:space="preserve">j) </w:t>
      </w:r>
      <w:r w:rsidRPr="00DF6F78">
        <w:rPr>
          <w:rFonts w:ascii="Palatino Linotype" w:hAnsi="Palatino Linotype"/>
        </w:rPr>
        <w:t>dispune afișarea noutăților leg</w:t>
      </w:r>
      <w:r>
        <w:rPr>
          <w:rFonts w:ascii="Palatino Linotype" w:hAnsi="Palatino Linotype"/>
        </w:rPr>
        <w:t xml:space="preserve">islative la avizierele școlii; </w:t>
      </w:r>
    </w:p>
    <w:p w:rsidR="00DF6F78" w:rsidRDefault="00DF6F78" w:rsidP="005A58BE">
      <w:pPr>
        <w:pStyle w:val="NoSpacing"/>
        <w:ind w:left="-360" w:firstLine="630"/>
        <w:jc w:val="both"/>
        <w:rPr>
          <w:rFonts w:ascii="Palatino Linotype" w:hAnsi="Palatino Linotype"/>
        </w:rPr>
      </w:pPr>
      <w:r>
        <w:rPr>
          <w:rFonts w:ascii="Palatino Linotype" w:hAnsi="Palatino Linotype"/>
        </w:rPr>
        <w:t xml:space="preserve">k) </w:t>
      </w:r>
      <w:r w:rsidRPr="00DF6F78">
        <w:rPr>
          <w:rFonts w:ascii="Palatino Linotype" w:hAnsi="Palatino Linotype"/>
        </w:rPr>
        <w:t>colaborează la elaborarea diverselor instrumente de evaluare a activității personalului didactic de predare, didactic auxiliar și nedidactic;</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l) </w:t>
      </w:r>
      <w:r w:rsidR="001270CF" w:rsidRPr="001270CF">
        <w:rPr>
          <w:rFonts w:ascii="Palatino Linotype" w:hAnsi="Palatino Linotype"/>
        </w:rPr>
        <w:t>împreună cu directorul școlii se ocupă de problemele legate de asistențe la ore și prezența</w:t>
      </w:r>
      <w:r>
        <w:rPr>
          <w:rFonts w:ascii="Palatino Linotype" w:hAnsi="Palatino Linotype"/>
        </w:rPr>
        <w:t xml:space="preserve"> personalului didactic la ore;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m) </w:t>
      </w:r>
      <w:r w:rsidR="001270CF" w:rsidRPr="001270CF">
        <w:rPr>
          <w:rFonts w:ascii="Palatino Linotype" w:hAnsi="Palatino Linotype"/>
        </w:rPr>
        <w:t>verifică, alături de directorul școlii, efectuarea serviciului pe școală de către personal</w:t>
      </w:r>
      <w:r>
        <w:rPr>
          <w:rFonts w:ascii="Palatino Linotype" w:hAnsi="Palatino Linotype"/>
        </w:rPr>
        <w:t xml:space="preserve">ul didactic și de către elevi;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n) </w:t>
      </w:r>
      <w:r w:rsidR="001270CF" w:rsidRPr="001270CF">
        <w:rPr>
          <w:rFonts w:ascii="Palatino Linotype" w:hAnsi="Palatino Linotype"/>
        </w:rPr>
        <w:t>răspunde, alături de directorul liceului, de asigurarea desfășurării p</w:t>
      </w:r>
      <w:r>
        <w:rPr>
          <w:rFonts w:ascii="Palatino Linotype" w:hAnsi="Palatino Linotype"/>
        </w:rPr>
        <w:t xml:space="preserve">rocesului instructiv-educativ;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o) </w:t>
      </w:r>
      <w:r w:rsidR="001270CF" w:rsidRPr="001270CF">
        <w:rPr>
          <w:rFonts w:ascii="Palatino Linotype" w:hAnsi="Palatino Linotype"/>
        </w:rPr>
        <w:t xml:space="preserve">răspunde de examenele de situații neîncheiate, corigențe și diferențe, la solicitarea directorului;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p) </w:t>
      </w:r>
      <w:r w:rsidR="001270CF" w:rsidRPr="001270CF">
        <w:rPr>
          <w:rFonts w:ascii="Palatino Linotype" w:hAnsi="Palatino Linotype"/>
        </w:rPr>
        <w:t>colaborează la elaborarea și/sau modificarea fișei postului angajaților/fișei de e</w:t>
      </w:r>
      <w:r>
        <w:rPr>
          <w:rFonts w:ascii="Palatino Linotype" w:hAnsi="Palatino Linotype"/>
        </w:rPr>
        <w:t xml:space="preserve">valuare anuală a personalului;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q) </w:t>
      </w:r>
      <w:r w:rsidR="001270CF" w:rsidRPr="001270CF">
        <w:rPr>
          <w:rFonts w:ascii="Palatino Linotype" w:hAnsi="Palatino Linotype"/>
        </w:rPr>
        <w:t xml:space="preserve">coordonează, alături de directorul unității școlare și cadrele didactice responsabile, activitățile de pregătire organizate pentru elevii care participă la olimpiade, concursuri pe discipline de învățământ, examene naționale;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r) </w:t>
      </w:r>
      <w:r w:rsidR="001270CF" w:rsidRPr="001270CF">
        <w:rPr>
          <w:rFonts w:ascii="Palatino Linotype" w:hAnsi="Palatino Linotype"/>
        </w:rPr>
        <w:t>organizează examenele, olimpiadele și concursurile școlare care se desfășoară la n</w:t>
      </w:r>
      <w:r>
        <w:rPr>
          <w:rFonts w:ascii="Palatino Linotype" w:hAnsi="Palatino Linotype"/>
        </w:rPr>
        <w:t xml:space="preserve">ivelul unității de învățământ;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s) </w:t>
      </w:r>
      <w:r w:rsidR="001270CF" w:rsidRPr="001270CF">
        <w:rPr>
          <w:rFonts w:ascii="Palatino Linotype" w:hAnsi="Palatino Linotype"/>
        </w:rPr>
        <w:t xml:space="preserve">planifică stagiile de pregătire practică și monitorizează instruirea practică săptămânală/comasată/laboratoarele tehnice de profil; </w:t>
      </w:r>
    </w:p>
    <w:p w:rsidR="001270CF" w:rsidRPr="001270CF" w:rsidRDefault="000A6096" w:rsidP="005A58BE">
      <w:pPr>
        <w:pStyle w:val="NoSpacing"/>
        <w:ind w:left="-360" w:firstLine="630"/>
        <w:jc w:val="both"/>
        <w:rPr>
          <w:rFonts w:ascii="Palatino Linotype" w:hAnsi="Palatino Linotype"/>
        </w:rPr>
      </w:pPr>
      <w:r>
        <w:rPr>
          <w:rFonts w:ascii="Palatino Linotype" w:hAnsi="Palatino Linotype"/>
        </w:rPr>
        <w:t xml:space="preserve">t) </w:t>
      </w:r>
      <w:r w:rsidR="001270CF" w:rsidRPr="001270CF">
        <w:rPr>
          <w:rFonts w:ascii="Palatino Linotype" w:hAnsi="Palatino Linotype"/>
        </w:rPr>
        <w:t xml:space="preserve">monitorizează inserția absolvenților pe piața muncii. </w:t>
      </w:r>
    </w:p>
    <w:p w:rsidR="001270CF" w:rsidRPr="009B55CC" w:rsidRDefault="001270CF" w:rsidP="005A58BE">
      <w:pPr>
        <w:pStyle w:val="NoSpacing"/>
        <w:ind w:left="-360"/>
        <w:jc w:val="both"/>
        <w:rPr>
          <w:rFonts w:ascii="Palatino Linotype" w:hAnsi="Palatino Linotype"/>
          <w:b/>
          <w:i/>
        </w:rPr>
      </w:pPr>
      <w:r w:rsidRPr="009B55CC">
        <w:rPr>
          <w:rFonts w:ascii="Palatino Linotype" w:hAnsi="Palatino Linotype"/>
          <w:b/>
          <w:i/>
        </w:rPr>
        <w:t>2. Managementul resurselor umane</w:t>
      </w:r>
    </w:p>
    <w:p w:rsidR="001270CF" w:rsidRPr="001270CF" w:rsidRDefault="000A6096" w:rsidP="005A58BE">
      <w:pPr>
        <w:pStyle w:val="NoSpacing"/>
        <w:ind w:left="-360" w:firstLine="450"/>
        <w:jc w:val="both"/>
        <w:rPr>
          <w:rFonts w:ascii="Palatino Linotype" w:hAnsi="Palatino Linotype"/>
        </w:rPr>
      </w:pPr>
      <w:r>
        <w:rPr>
          <w:rFonts w:ascii="Palatino Linotype" w:hAnsi="Palatino Linotype"/>
        </w:rPr>
        <w:t>a) c</w:t>
      </w:r>
      <w:r w:rsidR="001270CF" w:rsidRPr="001270CF">
        <w:rPr>
          <w:rFonts w:ascii="Palatino Linotype" w:hAnsi="Palatino Linotype"/>
        </w:rPr>
        <w:t xml:space="preserve">oordonează, alături de directorul unității școlare și de membrii consiliului de administrație întocmirea bazelor de date și a situațiilor statistice la nivelul unității de învățământ; </w:t>
      </w:r>
    </w:p>
    <w:p w:rsidR="001270CF" w:rsidRPr="001270CF" w:rsidRDefault="000A6096" w:rsidP="005A58BE">
      <w:pPr>
        <w:pStyle w:val="NoSpacing"/>
        <w:ind w:left="-360" w:firstLine="450"/>
        <w:jc w:val="both"/>
        <w:rPr>
          <w:rFonts w:ascii="Palatino Linotype" w:hAnsi="Palatino Linotype"/>
        </w:rPr>
      </w:pPr>
      <w:r>
        <w:rPr>
          <w:rFonts w:ascii="Palatino Linotype" w:hAnsi="Palatino Linotype"/>
        </w:rPr>
        <w:t xml:space="preserve">b) </w:t>
      </w:r>
      <w:r w:rsidR="001270CF" w:rsidRPr="001270CF">
        <w:rPr>
          <w:rFonts w:ascii="Palatino Linotype" w:hAnsi="Palatino Linotype"/>
        </w:rPr>
        <w:t xml:space="preserve">sprijină și consiliază profesorii debutanți în formarea lor; </w:t>
      </w:r>
    </w:p>
    <w:p w:rsidR="001270CF" w:rsidRPr="001270CF" w:rsidRDefault="000A6096" w:rsidP="005A58BE">
      <w:pPr>
        <w:pStyle w:val="NoSpacing"/>
        <w:ind w:left="-360" w:firstLine="450"/>
        <w:jc w:val="both"/>
        <w:rPr>
          <w:rFonts w:ascii="Palatino Linotype" w:hAnsi="Palatino Linotype"/>
        </w:rPr>
      </w:pPr>
      <w:r>
        <w:rPr>
          <w:rFonts w:ascii="Palatino Linotype" w:hAnsi="Palatino Linotype"/>
        </w:rPr>
        <w:t xml:space="preserve">c) </w:t>
      </w:r>
      <w:r w:rsidR="001270CF" w:rsidRPr="001270CF">
        <w:rPr>
          <w:rFonts w:ascii="Palatino Linotype" w:hAnsi="Palatino Linotype"/>
        </w:rPr>
        <w:t xml:space="preserve">mediază/negociază/rezolvă stările conflictuale sau accidentele de muncă la nivelul unității și informează directorul de modul în care a soluționat fiecare problemă; </w:t>
      </w:r>
    </w:p>
    <w:p w:rsidR="001270CF" w:rsidRPr="001270CF" w:rsidRDefault="000A6096" w:rsidP="005A58BE">
      <w:pPr>
        <w:pStyle w:val="NoSpacing"/>
        <w:ind w:left="-360" w:firstLine="450"/>
        <w:jc w:val="both"/>
        <w:rPr>
          <w:rFonts w:ascii="Palatino Linotype" w:hAnsi="Palatino Linotype"/>
        </w:rPr>
      </w:pPr>
      <w:r>
        <w:rPr>
          <w:rFonts w:ascii="Palatino Linotype" w:hAnsi="Palatino Linotype"/>
        </w:rPr>
        <w:t xml:space="preserve">d) </w:t>
      </w:r>
      <w:r w:rsidR="001270CF" w:rsidRPr="001270CF">
        <w:rPr>
          <w:rFonts w:ascii="Palatino Linotype" w:hAnsi="Palatino Linotype"/>
        </w:rPr>
        <w:t xml:space="preserve">consemnează în condica de prezență absențele și întârzierile la ore ale personalului didactic de predare, precum și ale personalului didactic auxiliar și nedidactic. </w:t>
      </w:r>
    </w:p>
    <w:p w:rsidR="001270CF" w:rsidRPr="000A6096" w:rsidRDefault="001270CF" w:rsidP="005A58BE">
      <w:pPr>
        <w:pStyle w:val="NoSpacing"/>
        <w:ind w:left="-360"/>
        <w:jc w:val="both"/>
        <w:rPr>
          <w:rFonts w:ascii="Palatino Linotype" w:hAnsi="Palatino Linotype"/>
          <w:b/>
          <w:i/>
        </w:rPr>
      </w:pPr>
      <w:r w:rsidRPr="000A6096">
        <w:rPr>
          <w:rFonts w:ascii="Palatino Linotype" w:hAnsi="Palatino Linotype"/>
          <w:b/>
          <w:i/>
        </w:rPr>
        <w:t>3. Dezvoltarea generală a unității de în</w:t>
      </w:r>
      <w:r w:rsidR="000A6096" w:rsidRPr="000A6096">
        <w:rPr>
          <w:rFonts w:ascii="Palatino Linotype" w:hAnsi="Palatino Linotype"/>
          <w:b/>
          <w:i/>
        </w:rPr>
        <w:t xml:space="preserve">vățământ și relații comunitare </w:t>
      </w:r>
    </w:p>
    <w:p w:rsidR="001270CF" w:rsidRDefault="00A50221" w:rsidP="005A58BE">
      <w:pPr>
        <w:pStyle w:val="NoSpacing"/>
        <w:tabs>
          <w:tab w:val="left" w:pos="0"/>
        </w:tabs>
        <w:ind w:left="-360" w:firstLine="450"/>
        <w:jc w:val="both"/>
        <w:rPr>
          <w:rFonts w:ascii="Palatino Linotype" w:hAnsi="Palatino Linotype"/>
        </w:rPr>
      </w:pPr>
      <w:r>
        <w:rPr>
          <w:rFonts w:ascii="Palatino Linotype" w:hAnsi="Palatino Linotype"/>
        </w:rPr>
        <w:t xml:space="preserve">a) </w:t>
      </w:r>
      <w:r w:rsidR="001270CF" w:rsidRPr="001270CF">
        <w:rPr>
          <w:rFonts w:ascii="Palatino Linotype" w:hAnsi="Palatino Linotype"/>
        </w:rPr>
        <w:t>informează toate categoriile și organizațiile interesate beneficiare în legătură cu oferta educațională a școlii;</w:t>
      </w:r>
    </w:p>
    <w:p w:rsidR="001270CF" w:rsidRPr="001270CF" w:rsidRDefault="001270CF" w:rsidP="005A58BE">
      <w:pPr>
        <w:pStyle w:val="NoSpacing"/>
        <w:tabs>
          <w:tab w:val="left" w:pos="0"/>
        </w:tabs>
        <w:ind w:left="-360" w:firstLine="450"/>
        <w:jc w:val="both"/>
        <w:rPr>
          <w:rFonts w:ascii="Palatino Linotype" w:hAnsi="Palatino Linotype"/>
        </w:rPr>
      </w:pPr>
      <w:r w:rsidRPr="001270CF">
        <w:rPr>
          <w:rFonts w:ascii="Palatino Linotype" w:hAnsi="Palatino Linotype"/>
        </w:rPr>
        <w:lastRenderedPageBreak/>
        <w:t>b)</w:t>
      </w:r>
      <w:r w:rsidRPr="001270CF">
        <w:rPr>
          <w:rFonts w:ascii="Palatino Linotype" w:hAnsi="Palatino Linotype"/>
        </w:rPr>
        <w:tab/>
        <w:t>dezvoltă, alături de directorul unității de învățământ și membrii consiliului de administrație, relații de parteneriat cu diverse organizații, comunitatea lo</w:t>
      </w:r>
      <w:r>
        <w:rPr>
          <w:rFonts w:ascii="Palatino Linotype" w:hAnsi="Palatino Linotype"/>
        </w:rPr>
        <w:t xml:space="preserve">cală, mediul local de afaceri; </w:t>
      </w:r>
    </w:p>
    <w:p w:rsidR="001270CF" w:rsidRPr="001270CF" w:rsidRDefault="001270CF" w:rsidP="005A58BE">
      <w:pPr>
        <w:pStyle w:val="NoSpacing"/>
        <w:tabs>
          <w:tab w:val="left" w:pos="0"/>
        </w:tabs>
        <w:ind w:left="-360" w:firstLine="450"/>
        <w:jc w:val="both"/>
        <w:rPr>
          <w:rFonts w:ascii="Palatino Linotype" w:hAnsi="Palatino Linotype"/>
        </w:rPr>
      </w:pPr>
      <w:r w:rsidRPr="001270CF">
        <w:rPr>
          <w:rFonts w:ascii="Palatino Linotype" w:hAnsi="Palatino Linotype"/>
        </w:rPr>
        <w:t>c)</w:t>
      </w:r>
      <w:r w:rsidRPr="001270CF">
        <w:rPr>
          <w:rFonts w:ascii="Palatino Linotype" w:hAnsi="Palatino Linotype"/>
        </w:rPr>
        <w:tab/>
        <w:t>asigură, alături de directorul unității școlare și de membrii consiliului de administrație, cadrul organizatoric și facilitează relațiile de parteneriat din unitatea școlară ș</w:t>
      </w:r>
      <w:r>
        <w:rPr>
          <w:rFonts w:ascii="Palatino Linotype" w:hAnsi="Palatino Linotype"/>
        </w:rPr>
        <w:t xml:space="preserve">i părinții/familiile elevilor; </w:t>
      </w:r>
    </w:p>
    <w:p w:rsidR="001270CF" w:rsidRPr="001270CF" w:rsidRDefault="001270CF" w:rsidP="005A58BE">
      <w:pPr>
        <w:pStyle w:val="NoSpacing"/>
        <w:tabs>
          <w:tab w:val="left" w:pos="0"/>
        </w:tabs>
        <w:ind w:left="-360" w:firstLine="450"/>
        <w:jc w:val="both"/>
        <w:rPr>
          <w:rFonts w:ascii="Palatino Linotype" w:hAnsi="Palatino Linotype"/>
        </w:rPr>
      </w:pPr>
      <w:r w:rsidRPr="001270CF">
        <w:rPr>
          <w:rFonts w:ascii="Palatino Linotype" w:hAnsi="Palatino Linotype"/>
        </w:rPr>
        <w:t>d)</w:t>
      </w:r>
      <w:r w:rsidRPr="001270CF">
        <w:rPr>
          <w:rFonts w:ascii="Palatino Linotype" w:hAnsi="Palatino Linotype"/>
        </w:rPr>
        <w:tab/>
        <w:t xml:space="preserve">se preocupă de atragerea de resurse extrabugetare, precum: sponsorizări, donații, consultanță, colectare de materiale și de lansare de proiecte cu </w:t>
      </w:r>
      <w:r>
        <w:rPr>
          <w:rFonts w:ascii="Palatino Linotype" w:hAnsi="Palatino Linotype"/>
        </w:rPr>
        <w:t xml:space="preserve">finanțare internă sau externă. </w:t>
      </w:r>
    </w:p>
    <w:p w:rsidR="001270CF" w:rsidRPr="001270CF" w:rsidRDefault="001270CF" w:rsidP="005A58BE">
      <w:pPr>
        <w:pStyle w:val="NoSpacing"/>
        <w:tabs>
          <w:tab w:val="left" w:pos="0"/>
        </w:tabs>
        <w:ind w:left="-360" w:firstLine="90"/>
        <w:jc w:val="both"/>
        <w:rPr>
          <w:rFonts w:ascii="Palatino Linotype" w:hAnsi="Palatino Linotype"/>
          <w:b/>
          <w:i/>
        </w:rPr>
      </w:pPr>
      <w:r w:rsidRPr="001270CF">
        <w:rPr>
          <w:rFonts w:ascii="Palatino Linotype" w:hAnsi="Palatino Linotype"/>
          <w:b/>
          <w:i/>
        </w:rPr>
        <w:t xml:space="preserve">4. Alte atribuții </w:t>
      </w:r>
    </w:p>
    <w:p w:rsidR="001270CF" w:rsidRDefault="001270CF" w:rsidP="005A58BE">
      <w:pPr>
        <w:pStyle w:val="NoSpacing"/>
        <w:numPr>
          <w:ilvl w:val="0"/>
          <w:numId w:val="10"/>
        </w:numPr>
        <w:tabs>
          <w:tab w:val="left" w:pos="0"/>
        </w:tabs>
        <w:ind w:left="-360" w:firstLine="450"/>
        <w:jc w:val="both"/>
        <w:rPr>
          <w:rFonts w:ascii="Palatino Linotype" w:hAnsi="Palatino Linotype"/>
        </w:rPr>
      </w:pPr>
      <w:r w:rsidRPr="001270CF">
        <w:rPr>
          <w:rFonts w:ascii="Palatino Linotype" w:hAnsi="Palatino Linotype"/>
        </w:rPr>
        <w:t>înlocuiește directorul și îndeplinește atribuțiile delegate pe o perioadă determinată în lipsa directorului, în baza unei decizii.</w:t>
      </w:r>
    </w:p>
    <w:p w:rsidR="001270CF" w:rsidRPr="001270CF" w:rsidRDefault="001270CF" w:rsidP="005A58BE">
      <w:pPr>
        <w:pStyle w:val="NoSpacing"/>
        <w:numPr>
          <w:ilvl w:val="0"/>
          <w:numId w:val="10"/>
        </w:numPr>
        <w:tabs>
          <w:tab w:val="left" w:pos="0"/>
        </w:tabs>
        <w:ind w:left="-360" w:firstLine="450"/>
        <w:jc w:val="both"/>
        <w:rPr>
          <w:rFonts w:ascii="Palatino Linotype" w:hAnsi="Palatino Linotype"/>
        </w:rPr>
      </w:pPr>
      <w:r w:rsidRPr="001270CF">
        <w:rPr>
          <w:rFonts w:ascii="Palatino Linotype" w:hAnsi="Palatino Linotype"/>
        </w:rPr>
        <w:t>coordonează, îndrumă și monitorizează implementarea și dezvoltarea sistemului de control intern manageri</w:t>
      </w:r>
      <w:r>
        <w:rPr>
          <w:rFonts w:ascii="Palatino Linotype" w:hAnsi="Palatino Linotype"/>
        </w:rPr>
        <w:t>al din cadrul unității școlare.</w:t>
      </w:r>
    </w:p>
    <w:p w:rsidR="001270CF" w:rsidRPr="001270CF" w:rsidRDefault="001270CF" w:rsidP="005A58BE">
      <w:pPr>
        <w:pStyle w:val="NoSpacing"/>
        <w:numPr>
          <w:ilvl w:val="0"/>
          <w:numId w:val="10"/>
        </w:numPr>
        <w:tabs>
          <w:tab w:val="left" w:pos="0"/>
        </w:tabs>
        <w:ind w:left="-360" w:firstLine="450"/>
        <w:jc w:val="both"/>
        <w:rPr>
          <w:rFonts w:ascii="Palatino Linotype" w:hAnsi="Palatino Linotype"/>
        </w:rPr>
      </w:pPr>
      <w:r w:rsidRPr="001270CF">
        <w:rPr>
          <w:rFonts w:ascii="Palatino Linotype" w:hAnsi="Palatino Linotype"/>
        </w:rPr>
        <w:t xml:space="preserve">apreciază, alături de directorul unității școlare și responsabilii catedrelor/comisiilor metodice/șefilor de catedră, personalul didactic de predare și instruire practică, la inspecțiile pentru obținerea gradelor didactice și acordarea gradațiilor de merit. </w:t>
      </w:r>
    </w:p>
    <w:p w:rsidR="001270CF" w:rsidRPr="001270CF" w:rsidRDefault="001270CF" w:rsidP="005A58BE">
      <w:pPr>
        <w:pStyle w:val="NoSpacing"/>
        <w:numPr>
          <w:ilvl w:val="0"/>
          <w:numId w:val="10"/>
        </w:numPr>
        <w:tabs>
          <w:tab w:val="left" w:pos="0"/>
        </w:tabs>
        <w:ind w:left="-360" w:firstLine="450"/>
        <w:jc w:val="both"/>
        <w:rPr>
          <w:rFonts w:ascii="Palatino Linotype" w:hAnsi="Palatino Linotype"/>
        </w:rPr>
      </w:pPr>
      <w:r w:rsidRPr="001270CF">
        <w:rPr>
          <w:rFonts w:ascii="Palatino Linotype" w:hAnsi="Palatino Linotype"/>
        </w:rPr>
        <w:t xml:space="preserve">răspunde în fața directorului, consiliului de administrație, consiliului profesoral, altor organe de evaluare și control pentru activitatea desfășurată conform fișei postului. </w:t>
      </w:r>
    </w:p>
    <w:p w:rsidR="001270CF" w:rsidRPr="001270CF" w:rsidRDefault="001270CF" w:rsidP="005A58BE">
      <w:pPr>
        <w:pStyle w:val="NoSpacing"/>
        <w:tabs>
          <w:tab w:val="left" w:pos="0"/>
        </w:tabs>
        <w:ind w:left="-360" w:firstLine="90"/>
        <w:jc w:val="both"/>
        <w:rPr>
          <w:rFonts w:ascii="Palatino Linotype" w:hAnsi="Palatino Linotype"/>
        </w:rPr>
      </w:pPr>
      <w:r w:rsidRPr="001270CF">
        <w:rPr>
          <w:rFonts w:ascii="Palatino Linotype" w:hAnsi="Palatino Linotype"/>
        </w:rPr>
        <w:t xml:space="preserve">Răspunderea disciplinară </w:t>
      </w:r>
    </w:p>
    <w:p w:rsidR="001270CF" w:rsidRPr="001270CF" w:rsidRDefault="00D07579" w:rsidP="005A58BE">
      <w:pPr>
        <w:pStyle w:val="NoSpacing"/>
        <w:tabs>
          <w:tab w:val="left" w:pos="0"/>
        </w:tabs>
        <w:ind w:left="-360" w:firstLine="90"/>
        <w:jc w:val="both"/>
        <w:rPr>
          <w:rFonts w:ascii="Palatino Linotype" w:hAnsi="Palatino Linotype"/>
        </w:rPr>
      </w:pPr>
      <w:r>
        <w:rPr>
          <w:rFonts w:ascii="Palatino Linotype" w:hAnsi="Palatino Linotype"/>
        </w:rPr>
        <w:tab/>
      </w:r>
      <w:r w:rsidR="001270CF" w:rsidRPr="001270CF">
        <w:rPr>
          <w:rFonts w:ascii="Palatino Linotype" w:hAnsi="Palatino Linotype"/>
        </w:rPr>
        <w:t xml:space="preserve">Neîndeplinirea sarcinilor de serviciu sau îndeplinirea lor în mod necorespunzător atrage după sine diminuarea calificativului și/sau sancționarea disciplinară, conform prevederilor legilor în vigoare. </w:t>
      </w:r>
    </w:p>
    <w:p w:rsidR="001270CF" w:rsidRPr="00DF6F78" w:rsidRDefault="001270CF" w:rsidP="005A58BE">
      <w:pPr>
        <w:pStyle w:val="NoSpacing"/>
        <w:tabs>
          <w:tab w:val="left" w:pos="0"/>
        </w:tabs>
        <w:ind w:left="-360" w:firstLine="90"/>
        <w:jc w:val="both"/>
        <w:rPr>
          <w:rFonts w:ascii="Palatino Linotype" w:hAnsi="Palatino Linotype"/>
        </w:rPr>
      </w:pPr>
    </w:p>
    <w:p w:rsidR="00DF6F78" w:rsidRPr="00D712EA" w:rsidRDefault="00DF6F78" w:rsidP="005A58BE">
      <w:pPr>
        <w:pStyle w:val="NoSpacing"/>
        <w:ind w:left="-360" w:firstLine="720"/>
        <w:jc w:val="both"/>
        <w:rPr>
          <w:rFonts w:ascii="Palatino Linotype" w:hAnsi="Palatino Linotype"/>
          <w:bCs/>
          <w:lang w:val="ro-RO"/>
        </w:rPr>
      </w:pPr>
    </w:p>
    <w:p w:rsidR="000F7128" w:rsidRPr="00503822" w:rsidRDefault="000F7128" w:rsidP="005A58BE">
      <w:pPr>
        <w:widowControl w:val="0"/>
        <w:autoSpaceDE w:val="0"/>
        <w:autoSpaceDN w:val="0"/>
        <w:adjustRightInd w:val="0"/>
        <w:spacing w:after="0" w:line="240" w:lineRule="auto"/>
        <w:ind w:left="-360"/>
        <w:jc w:val="right"/>
        <w:rPr>
          <w:rFonts w:ascii="Palatino Linotype" w:hAnsi="Palatino Linotype"/>
          <w:bCs/>
          <w:i/>
          <w:color w:val="000000"/>
          <w:lang w:val="ro-RO"/>
        </w:rPr>
      </w:pPr>
      <w:r w:rsidRPr="00503822">
        <w:rPr>
          <w:rFonts w:ascii="Palatino Linotype" w:hAnsi="Palatino Linotype"/>
          <w:bCs/>
          <w:i/>
          <w:color w:val="000000"/>
          <w:lang w:val="ro-RO"/>
        </w:rPr>
        <w:t xml:space="preserve">Inspector </w:t>
      </w:r>
      <w:r w:rsidR="00503822" w:rsidRPr="00503822">
        <w:rPr>
          <w:rFonts w:ascii="Palatino Linotype" w:hAnsi="Palatino Linotype"/>
          <w:bCs/>
          <w:i/>
          <w:color w:val="000000"/>
          <w:lang w:val="ro-RO"/>
        </w:rPr>
        <w:t>ș</w:t>
      </w:r>
      <w:r w:rsidRPr="00503822">
        <w:rPr>
          <w:rFonts w:ascii="Palatino Linotype" w:hAnsi="Palatino Linotype"/>
          <w:bCs/>
          <w:i/>
          <w:color w:val="000000"/>
          <w:lang w:val="ro-RO"/>
        </w:rPr>
        <w:t xml:space="preserve">colar </w:t>
      </w:r>
      <w:r w:rsidR="00503822" w:rsidRPr="00503822">
        <w:rPr>
          <w:rFonts w:ascii="Palatino Linotype" w:hAnsi="Palatino Linotype"/>
          <w:bCs/>
          <w:i/>
          <w:color w:val="000000"/>
          <w:lang w:val="ro-RO"/>
        </w:rPr>
        <w:t>g</w:t>
      </w:r>
      <w:r w:rsidRPr="00503822">
        <w:rPr>
          <w:rFonts w:ascii="Palatino Linotype" w:hAnsi="Palatino Linotype"/>
          <w:bCs/>
          <w:i/>
          <w:color w:val="000000"/>
          <w:lang w:val="ro-RO"/>
        </w:rPr>
        <w:t>eneral</w:t>
      </w:r>
      <w:r w:rsidR="00503822" w:rsidRPr="00503822">
        <w:rPr>
          <w:rFonts w:ascii="Palatino Linotype" w:hAnsi="Palatino Linotype"/>
          <w:bCs/>
          <w:i/>
          <w:color w:val="000000"/>
          <w:lang w:val="ro-RO"/>
        </w:rPr>
        <w:t>,</w:t>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Pr>
          <w:rFonts w:ascii="Palatino Linotype" w:hAnsi="Palatino Linotype"/>
          <w:bCs/>
          <w:i/>
          <w:color w:val="000000"/>
          <w:lang w:val="ro-RO"/>
        </w:rPr>
        <w:tab/>
      </w:r>
      <w:r w:rsidR="00416D43" w:rsidRPr="00416D43">
        <w:rPr>
          <w:rFonts w:ascii="Palatino Linotype" w:hAnsi="Palatino Linotype"/>
          <w:bCs/>
          <w:i/>
          <w:color w:val="000000"/>
          <w:lang w:val="ro-RO"/>
        </w:rPr>
        <w:t>Director,</w:t>
      </w:r>
    </w:p>
    <w:p w:rsidR="00416D43" w:rsidRDefault="00416D43" w:rsidP="005A58BE">
      <w:pPr>
        <w:widowControl w:val="0"/>
        <w:autoSpaceDE w:val="0"/>
        <w:autoSpaceDN w:val="0"/>
        <w:adjustRightInd w:val="0"/>
        <w:spacing w:after="0" w:line="240" w:lineRule="auto"/>
        <w:ind w:left="-360"/>
        <w:jc w:val="both"/>
        <w:rPr>
          <w:rFonts w:ascii="Palatino Linotype" w:hAnsi="Palatino Linotype"/>
          <w:b/>
          <w:bCs/>
          <w:color w:val="000000"/>
          <w:lang w:val="ro-RO"/>
        </w:rPr>
      </w:pPr>
      <w:r>
        <w:rPr>
          <w:rFonts w:ascii="Palatino Linotype" w:hAnsi="Palatino Linotype"/>
          <w:b/>
          <w:bCs/>
          <w:color w:val="000000"/>
          <w:lang w:val="ro-RO"/>
        </w:rPr>
        <w:t xml:space="preserve">         </w:t>
      </w:r>
      <w:r w:rsidR="00503822">
        <w:rPr>
          <w:rFonts w:ascii="Palatino Linotype" w:hAnsi="Palatino Linotype"/>
          <w:b/>
          <w:bCs/>
          <w:color w:val="000000"/>
          <w:lang w:val="ro-RO"/>
        </w:rPr>
        <w:t>.........................................</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Pr>
          <w:rFonts w:ascii="Palatino Linotype" w:hAnsi="Palatino Linotype"/>
          <w:b/>
          <w:bCs/>
          <w:color w:val="000000"/>
          <w:lang w:val="ro-RO"/>
        </w:rPr>
        <w:t xml:space="preserve">            ..........................</w:t>
      </w:r>
    </w:p>
    <w:p w:rsidR="00503822" w:rsidRPr="00416D43" w:rsidRDefault="00B27AA9" w:rsidP="005A58BE">
      <w:pPr>
        <w:widowControl w:val="0"/>
        <w:autoSpaceDE w:val="0"/>
        <w:autoSpaceDN w:val="0"/>
        <w:adjustRightInd w:val="0"/>
        <w:spacing w:after="0" w:line="240" w:lineRule="auto"/>
        <w:ind w:left="-360"/>
        <w:jc w:val="right"/>
        <w:rPr>
          <w:rFonts w:ascii="Palatino Linotype" w:hAnsi="Palatino Linotype"/>
          <w:b/>
          <w:bCs/>
          <w:color w:val="000000"/>
          <w:lang w:val="ro-RO"/>
        </w:rPr>
      </w:pPr>
      <w:r>
        <w:rPr>
          <w:rFonts w:ascii="Palatino Linotype" w:hAnsi="Palatino Linotype" w:cs="Times New Roman"/>
          <w:i/>
          <w:iCs/>
          <w:color w:val="191919"/>
        </w:rPr>
        <w:t>Director adjunt,</w:t>
      </w:r>
    </w:p>
    <w:p w:rsidR="002D1A75" w:rsidRPr="00416D43" w:rsidRDefault="000F7128" w:rsidP="005A58BE">
      <w:pPr>
        <w:pStyle w:val="NoSpacing"/>
        <w:ind w:left="-360"/>
        <w:jc w:val="both"/>
        <w:rPr>
          <w:rFonts w:ascii="Palatino Linotype" w:hAnsi="Palatino Linotype"/>
          <w:b/>
          <w:bCs/>
          <w:color w:val="000000"/>
          <w:lang w:val="ro-RO"/>
        </w:rPr>
      </w:pPr>
      <w:r w:rsidRPr="00A354CD">
        <w:rPr>
          <w:rFonts w:ascii="Palatino Linotype" w:hAnsi="Palatino Linotype"/>
          <w:b/>
          <w:bCs/>
          <w:color w:val="000000"/>
          <w:lang w:val="ro-RO"/>
        </w:rPr>
        <w:t xml:space="preserve">                                                                        </w:t>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503822">
        <w:rPr>
          <w:rFonts w:ascii="Palatino Linotype" w:hAnsi="Palatino Linotype"/>
          <w:b/>
          <w:bCs/>
          <w:color w:val="000000"/>
          <w:lang w:val="ro-RO"/>
        </w:rPr>
        <w:tab/>
      </w:r>
      <w:r w:rsidR="00416D43">
        <w:rPr>
          <w:rFonts w:ascii="Palatino Linotype" w:hAnsi="Palatino Linotype"/>
          <w:b/>
          <w:bCs/>
          <w:color w:val="000000"/>
          <w:lang w:val="ro-RO"/>
        </w:rPr>
        <w:t xml:space="preserve">              </w:t>
      </w:r>
      <w:r w:rsidR="00503822">
        <w:rPr>
          <w:rFonts w:ascii="Palatino Linotype" w:hAnsi="Palatino Linotype"/>
          <w:b/>
          <w:bCs/>
          <w:color w:val="000000"/>
          <w:lang w:val="ro-RO"/>
        </w:rPr>
        <w:t>.........................</w:t>
      </w:r>
      <w:r w:rsidRPr="00A354CD">
        <w:rPr>
          <w:rFonts w:ascii="Palatino Linotype" w:hAnsi="Palatino Linotype"/>
          <w:b/>
          <w:bCs/>
          <w:lang w:val="ro-RO"/>
        </w:rPr>
        <w:t xml:space="preserve">                                  </w:t>
      </w:r>
    </w:p>
    <w:sectPr w:rsidR="002D1A75" w:rsidRPr="00416D43" w:rsidSect="00A705EA">
      <w:headerReference w:type="default" r:id="rId9"/>
      <w:footerReference w:type="default" r:id="rId10"/>
      <w:pgSz w:w="12240" w:h="15840"/>
      <w:pgMar w:top="1440" w:right="1440" w:bottom="1440" w:left="1440" w:header="14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14C" w:rsidRDefault="008B714C" w:rsidP="00310983">
      <w:pPr>
        <w:spacing w:after="0" w:line="240" w:lineRule="auto"/>
      </w:pPr>
      <w:r>
        <w:separator/>
      </w:r>
    </w:p>
  </w:endnote>
  <w:endnote w:type="continuationSeparator" w:id="0">
    <w:p w:rsidR="008B714C" w:rsidRDefault="008B714C" w:rsidP="0031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C5" w:rsidRDefault="000B67C5">
    <w:pPr>
      <w:pStyle w:val="Footer"/>
      <w:jc w:val="center"/>
    </w:pPr>
    <w:r>
      <w:fldChar w:fldCharType="begin"/>
    </w:r>
    <w:r>
      <w:instrText xml:space="preserve"> PAGE   \* MERGEFORMAT </w:instrText>
    </w:r>
    <w:r>
      <w:fldChar w:fldCharType="separate"/>
    </w:r>
    <w:r w:rsidR="005A58BE">
      <w:rPr>
        <w:noProof/>
      </w:rPr>
      <w:t>1</w:t>
    </w:r>
    <w:r>
      <w:rPr>
        <w:noProof/>
      </w:rPr>
      <w:fldChar w:fldCharType="end"/>
    </w:r>
  </w:p>
  <w:p w:rsidR="00852AD0" w:rsidRDefault="00852A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14C" w:rsidRDefault="008B714C" w:rsidP="00310983">
      <w:pPr>
        <w:spacing w:after="0" w:line="240" w:lineRule="auto"/>
      </w:pPr>
      <w:r>
        <w:separator/>
      </w:r>
    </w:p>
  </w:footnote>
  <w:footnote w:type="continuationSeparator" w:id="0">
    <w:p w:rsidR="008B714C" w:rsidRDefault="008B714C" w:rsidP="0031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AD0" w:rsidRPr="000B67C5" w:rsidRDefault="00852AD0" w:rsidP="000B67C5">
    <w:pPr>
      <w:tabs>
        <w:tab w:val="left" w:pos="3315"/>
      </w:tabs>
      <w:rPr>
        <w:rFonts w:ascii="Cambria" w:hAnsi="Cambria" w:cs="Cambria"/>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7CF"/>
    <w:multiLevelType w:val="hybridMultilevel"/>
    <w:tmpl w:val="00006732"/>
    <w:lvl w:ilvl="0" w:tplc="00006D22">
      <w:start w:val="27"/>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059"/>
    <w:multiLevelType w:val="hybridMultilevel"/>
    <w:tmpl w:val="0000127E"/>
    <w:lvl w:ilvl="0" w:tplc="00000035">
      <w:start w:val="20"/>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67612A3"/>
    <w:multiLevelType w:val="hybridMultilevel"/>
    <w:tmpl w:val="668ECA9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10F2AC6"/>
    <w:multiLevelType w:val="hybridMultilevel"/>
    <w:tmpl w:val="A4DABD1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2B395ADE"/>
    <w:multiLevelType w:val="hybridMultilevel"/>
    <w:tmpl w:val="BDD29A68"/>
    <w:lvl w:ilvl="0" w:tplc="09B0E324">
      <w:start w:val="18"/>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2D3929D0"/>
    <w:multiLevelType w:val="hybridMultilevel"/>
    <w:tmpl w:val="03540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2773DF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C9D0BB0"/>
    <w:multiLevelType w:val="hybridMultilevel"/>
    <w:tmpl w:val="04B03D74"/>
    <w:lvl w:ilvl="0" w:tplc="E7BA8D0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1951FC"/>
    <w:multiLevelType w:val="hybridMultilevel"/>
    <w:tmpl w:val="FABCC6F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35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646541D"/>
    <w:multiLevelType w:val="hybridMultilevel"/>
    <w:tmpl w:val="39386BD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6BBD79D1"/>
    <w:multiLevelType w:val="hybridMultilevel"/>
    <w:tmpl w:val="E21289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8"/>
  </w:num>
  <w:num w:numId="7">
    <w:abstractNumId w:val="1"/>
  </w:num>
  <w:num w:numId="8">
    <w:abstractNumId w:val="0"/>
  </w:num>
  <w:num w:numId="9">
    <w:abstractNumId w:val="7"/>
  </w:num>
  <w:num w:numId="10">
    <w:abstractNumId w:val="10"/>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oNotTrackMove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C56"/>
    <w:rsid w:val="00006A93"/>
    <w:rsid w:val="00013DA6"/>
    <w:rsid w:val="00014AB6"/>
    <w:rsid w:val="00023B5E"/>
    <w:rsid w:val="00025C85"/>
    <w:rsid w:val="000310C3"/>
    <w:rsid w:val="000441D7"/>
    <w:rsid w:val="00047234"/>
    <w:rsid w:val="000478F4"/>
    <w:rsid w:val="000558A6"/>
    <w:rsid w:val="0006299A"/>
    <w:rsid w:val="000768F1"/>
    <w:rsid w:val="00081438"/>
    <w:rsid w:val="000854DC"/>
    <w:rsid w:val="000A6096"/>
    <w:rsid w:val="000B45E1"/>
    <w:rsid w:val="000B67C5"/>
    <w:rsid w:val="000F7128"/>
    <w:rsid w:val="000F7546"/>
    <w:rsid w:val="001059E0"/>
    <w:rsid w:val="00122C43"/>
    <w:rsid w:val="00123518"/>
    <w:rsid w:val="001270CF"/>
    <w:rsid w:val="00127DC2"/>
    <w:rsid w:val="001313AB"/>
    <w:rsid w:val="00152D60"/>
    <w:rsid w:val="00161E21"/>
    <w:rsid w:val="001837F3"/>
    <w:rsid w:val="001843D0"/>
    <w:rsid w:val="001915DA"/>
    <w:rsid w:val="00192B89"/>
    <w:rsid w:val="001A7A29"/>
    <w:rsid w:val="001C056D"/>
    <w:rsid w:val="001C4964"/>
    <w:rsid w:val="001C6F84"/>
    <w:rsid w:val="001E1B7F"/>
    <w:rsid w:val="001E61C8"/>
    <w:rsid w:val="00205FAD"/>
    <w:rsid w:val="00212765"/>
    <w:rsid w:val="00215577"/>
    <w:rsid w:val="00215A0A"/>
    <w:rsid w:val="00223585"/>
    <w:rsid w:val="00232DCA"/>
    <w:rsid w:val="00244BB8"/>
    <w:rsid w:val="00244D1A"/>
    <w:rsid w:val="00257F49"/>
    <w:rsid w:val="00261ED5"/>
    <w:rsid w:val="002751C4"/>
    <w:rsid w:val="00287006"/>
    <w:rsid w:val="00294A68"/>
    <w:rsid w:val="002A2606"/>
    <w:rsid w:val="002A55E3"/>
    <w:rsid w:val="002C1901"/>
    <w:rsid w:val="002D1A75"/>
    <w:rsid w:val="002D5022"/>
    <w:rsid w:val="002F0948"/>
    <w:rsid w:val="00310046"/>
    <w:rsid w:val="00310983"/>
    <w:rsid w:val="00326F7A"/>
    <w:rsid w:val="00333B54"/>
    <w:rsid w:val="003340B5"/>
    <w:rsid w:val="00336EAE"/>
    <w:rsid w:val="00361555"/>
    <w:rsid w:val="003623EF"/>
    <w:rsid w:val="00363A2E"/>
    <w:rsid w:val="003A05A6"/>
    <w:rsid w:val="003A0683"/>
    <w:rsid w:val="003A2E3D"/>
    <w:rsid w:val="003E3D39"/>
    <w:rsid w:val="00416D43"/>
    <w:rsid w:val="00417558"/>
    <w:rsid w:val="00434EDF"/>
    <w:rsid w:val="004459DE"/>
    <w:rsid w:val="004547BC"/>
    <w:rsid w:val="00466BF4"/>
    <w:rsid w:val="00480453"/>
    <w:rsid w:val="0048047F"/>
    <w:rsid w:val="00481ECB"/>
    <w:rsid w:val="004C6127"/>
    <w:rsid w:val="004D7133"/>
    <w:rsid w:val="004D7C6F"/>
    <w:rsid w:val="004E2538"/>
    <w:rsid w:val="004F06A4"/>
    <w:rsid w:val="004F25A2"/>
    <w:rsid w:val="004F7289"/>
    <w:rsid w:val="005012A1"/>
    <w:rsid w:val="00503822"/>
    <w:rsid w:val="00507E6B"/>
    <w:rsid w:val="00515466"/>
    <w:rsid w:val="00525F65"/>
    <w:rsid w:val="005329B1"/>
    <w:rsid w:val="005343B6"/>
    <w:rsid w:val="00547F25"/>
    <w:rsid w:val="0055200B"/>
    <w:rsid w:val="00553BEE"/>
    <w:rsid w:val="00572625"/>
    <w:rsid w:val="005A1E4A"/>
    <w:rsid w:val="005A4373"/>
    <w:rsid w:val="005A58BE"/>
    <w:rsid w:val="005A6258"/>
    <w:rsid w:val="005B3719"/>
    <w:rsid w:val="005C0820"/>
    <w:rsid w:val="005D39A1"/>
    <w:rsid w:val="005D4E8D"/>
    <w:rsid w:val="005E4D4D"/>
    <w:rsid w:val="005E65B2"/>
    <w:rsid w:val="005F7B9A"/>
    <w:rsid w:val="00601F3F"/>
    <w:rsid w:val="006053FC"/>
    <w:rsid w:val="0061324E"/>
    <w:rsid w:val="00617450"/>
    <w:rsid w:val="006215D0"/>
    <w:rsid w:val="00621D96"/>
    <w:rsid w:val="006243B3"/>
    <w:rsid w:val="00634414"/>
    <w:rsid w:val="006437CB"/>
    <w:rsid w:val="006451FE"/>
    <w:rsid w:val="00692206"/>
    <w:rsid w:val="00694B66"/>
    <w:rsid w:val="006A1D22"/>
    <w:rsid w:val="006C0B1B"/>
    <w:rsid w:val="006C27A7"/>
    <w:rsid w:val="006C78BD"/>
    <w:rsid w:val="006C7D8D"/>
    <w:rsid w:val="006F2E12"/>
    <w:rsid w:val="006F5E8E"/>
    <w:rsid w:val="00702D05"/>
    <w:rsid w:val="00704D1A"/>
    <w:rsid w:val="00717C5F"/>
    <w:rsid w:val="00733301"/>
    <w:rsid w:val="00733C22"/>
    <w:rsid w:val="00741115"/>
    <w:rsid w:val="0075554B"/>
    <w:rsid w:val="00794AFA"/>
    <w:rsid w:val="007A3D0B"/>
    <w:rsid w:val="007B5C12"/>
    <w:rsid w:val="007C7BB4"/>
    <w:rsid w:val="007D4BF1"/>
    <w:rsid w:val="007D5801"/>
    <w:rsid w:val="007E10E3"/>
    <w:rsid w:val="00807E7D"/>
    <w:rsid w:val="0082606C"/>
    <w:rsid w:val="00833B96"/>
    <w:rsid w:val="00845C56"/>
    <w:rsid w:val="00852AD0"/>
    <w:rsid w:val="00854E1E"/>
    <w:rsid w:val="0086449D"/>
    <w:rsid w:val="00875A2B"/>
    <w:rsid w:val="00876DFF"/>
    <w:rsid w:val="00880625"/>
    <w:rsid w:val="00893B60"/>
    <w:rsid w:val="008A3E7A"/>
    <w:rsid w:val="008B4E21"/>
    <w:rsid w:val="008B714C"/>
    <w:rsid w:val="008C4515"/>
    <w:rsid w:val="008E0C1D"/>
    <w:rsid w:val="008E320D"/>
    <w:rsid w:val="008E5B9B"/>
    <w:rsid w:val="0090105F"/>
    <w:rsid w:val="00904312"/>
    <w:rsid w:val="00917786"/>
    <w:rsid w:val="00940138"/>
    <w:rsid w:val="00946272"/>
    <w:rsid w:val="009542BB"/>
    <w:rsid w:val="0096672E"/>
    <w:rsid w:val="00973523"/>
    <w:rsid w:val="00974140"/>
    <w:rsid w:val="00976425"/>
    <w:rsid w:val="00983E4B"/>
    <w:rsid w:val="00990185"/>
    <w:rsid w:val="009945A5"/>
    <w:rsid w:val="009A15D2"/>
    <w:rsid w:val="009B55CC"/>
    <w:rsid w:val="009C5346"/>
    <w:rsid w:val="009F04CA"/>
    <w:rsid w:val="00A03482"/>
    <w:rsid w:val="00A046DC"/>
    <w:rsid w:val="00A16760"/>
    <w:rsid w:val="00A26F28"/>
    <w:rsid w:val="00A33AC1"/>
    <w:rsid w:val="00A354CD"/>
    <w:rsid w:val="00A41AE0"/>
    <w:rsid w:val="00A4278E"/>
    <w:rsid w:val="00A50221"/>
    <w:rsid w:val="00A705EA"/>
    <w:rsid w:val="00A71818"/>
    <w:rsid w:val="00A8031A"/>
    <w:rsid w:val="00A80372"/>
    <w:rsid w:val="00A847DB"/>
    <w:rsid w:val="00A87E2F"/>
    <w:rsid w:val="00A90E07"/>
    <w:rsid w:val="00A94ED6"/>
    <w:rsid w:val="00A976B8"/>
    <w:rsid w:val="00AA5F71"/>
    <w:rsid w:val="00AA6C39"/>
    <w:rsid w:val="00AB1752"/>
    <w:rsid w:val="00AC4EAE"/>
    <w:rsid w:val="00AD627D"/>
    <w:rsid w:val="00AE1C1C"/>
    <w:rsid w:val="00AE4B44"/>
    <w:rsid w:val="00AF059C"/>
    <w:rsid w:val="00B020E2"/>
    <w:rsid w:val="00B21D4E"/>
    <w:rsid w:val="00B23494"/>
    <w:rsid w:val="00B25EAF"/>
    <w:rsid w:val="00B27AA9"/>
    <w:rsid w:val="00B378F7"/>
    <w:rsid w:val="00B51699"/>
    <w:rsid w:val="00B540E7"/>
    <w:rsid w:val="00B62514"/>
    <w:rsid w:val="00B7173B"/>
    <w:rsid w:val="00B772D2"/>
    <w:rsid w:val="00B83F81"/>
    <w:rsid w:val="00B90112"/>
    <w:rsid w:val="00B95BB9"/>
    <w:rsid w:val="00BF1DFE"/>
    <w:rsid w:val="00BF5E7F"/>
    <w:rsid w:val="00C07EC7"/>
    <w:rsid w:val="00C1691B"/>
    <w:rsid w:val="00C21AD8"/>
    <w:rsid w:val="00C25072"/>
    <w:rsid w:val="00C27592"/>
    <w:rsid w:val="00C3484F"/>
    <w:rsid w:val="00C43578"/>
    <w:rsid w:val="00C635E9"/>
    <w:rsid w:val="00C74F52"/>
    <w:rsid w:val="00CA0E9B"/>
    <w:rsid w:val="00CA6A39"/>
    <w:rsid w:val="00CB7190"/>
    <w:rsid w:val="00D0688F"/>
    <w:rsid w:val="00D07579"/>
    <w:rsid w:val="00D13CA8"/>
    <w:rsid w:val="00D149D3"/>
    <w:rsid w:val="00D14A60"/>
    <w:rsid w:val="00D151D8"/>
    <w:rsid w:val="00D2192B"/>
    <w:rsid w:val="00D301FD"/>
    <w:rsid w:val="00D42DD8"/>
    <w:rsid w:val="00D4674D"/>
    <w:rsid w:val="00D46ED4"/>
    <w:rsid w:val="00D47820"/>
    <w:rsid w:val="00D52605"/>
    <w:rsid w:val="00D56D8C"/>
    <w:rsid w:val="00D712EA"/>
    <w:rsid w:val="00D80E8E"/>
    <w:rsid w:val="00D8490F"/>
    <w:rsid w:val="00D8631E"/>
    <w:rsid w:val="00D92027"/>
    <w:rsid w:val="00D92C81"/>
    <w:rsid w:val="00DB67FB"/>
    <w:rsid w:val="00DB785D"/>
    <w:rsid w:val="00DB7EDD"/>
    <w:rsid w:val="00DF5767"/>
    <w:rsid w:val="00DF5D78"/>
    <w:rsid w:val="00DF6F78"/>
    <w:rsid w:val="00E144B0"/>
    <w:rsid w:val="00E20293"/>
    <w:rsid w:val="00E47A2C"/>
    <w:rsid w:val="00E62308"/>
    <w:rsid w:val="00E675D5"/>
    <w:rsid w:val="00E7604F"/>
    <w:rsid w:val="00E879E2"/>
    <w:rsid w:val="00E90A58"/>
    <w:rsid w:val="00EA3D66"/>
    <w:rsid w:val="00EC67DA"/>
    <w:rsid w:val="00EE2DF4"/>
    <w:rsid w:val="00F03AC1"/>
    <w:rsid w:val="00F04BAE"/>
    <w:rsid w:val="00F147DF"/>
    <w:rsid w:val="00F23F2A"/>
    <w:rsid w:val="00F34FED"/>
    <w:rsid w:val="00F3572F"/>
    <w:rsid w:val="00F443C4"/>
    <w:rsid w:val="00F46AE2"/>
    <w:rsid w:val="00F530E9"/>
    <w:rsid w:val="00F53406"/>
    <w:rsid w:val="00FA2648"/>
    <w:rsid w:val="00FA3FA9"/>
    <w:rsid w:val="00FA474B"/>
    <w:rsid w:val="00FB74E7"/>
    <w:rsid w:val="00FC23F3"/>
    <w:rsid w:val="00FC47AC"/>
    <w:rsid w:val="00FC6B9D"/>
    <w:rsid w:val="00FD1F06"/>
    <w:rsid w:val="00FE040A"/>
    <w:rsid w:val="00FE1E09"/>
    <w:rsid w:val="00FE3CA3"/>
    <w:rsid w:val="00FE57F2"/>
    <w:rsid w:val="00FF1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24E"/>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3BEE"/>
    <w:pPr>
      <w:ind w:left="720"/>
    </w:pPr>
  </w:style>
  <w:style w:type="table" w:styleId="TableGrid">
    <w:name w:val="Table Grid"/>
    <w:basedOn w:val="TableNormal"/>
    <w:uiPriority w:val="99"/>
    <w:rsid w:val="001C49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10983"/>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10983"/>
    <w:rPr>
      <w:rFonts w:ascii="Tahoma" w:hAnsi="Tahoma" w:cs="Tahoma"/>
      <w:sz w:val="16"/>
      <w:szCs w:val="16"/>
    </w:rPr>
  </w:style>
  <w:style w:type="paragraph" w:styleId="Header">
    <w:name w:val="header"/>
    <w:basedOn w:val="Normal"/>
    <w:link w:val="HeaderChar"/>
    <w:uiPriority w:val="99"/>
    <w:rsid w:val="00C07EC7"/>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07EC7"/>
  </w:style>
  <w:style w:type="paragraph" w:styleId="Footer">
    <w:name w:val="footer"/>
    <w:basedOn w:val="Normal"/>
    <w:link w:val="FooterChar"/>
    <w:uiPriority w:val="99"/>
    <w:rsid w:val="00C07EC7"/>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07EC7"/>
  </w:style>
  <w:style w:type="character" w:customStyle="1" w:styleId="apple-converted-space">
    <w:name w:val="apple-converted-space"/>
    <w:basedOn w:val="DefaultParagraphFont"/>
    <w:uiPriority w:val="99"/>
    <w:rsid w:val="000310C3"/>
  </w:style>
  <w:style w:type="character" w:styleId="Hyperlink">
    <w:name w:val="Hyperlink"/>
    <w:uiPriority w:val="99"/>
    <w:semiHidden/>
    <w:rsid w:val="000310C3"/>
    <w:rPr>
      <w:color w:val="0000FF"/>
      <w:u w:val="single"/>
    </w:rPr>
  </w:style>
  <w:style w:type="paragraph" w:styleId="NoSpacing">
    <w:name w:val="No Spacing"/>
    <w:uiPriority w:val="99"/>
    <w:qFormat/>
    <w:rsid w:val="00DB67FB"/>
    <w:rPr>
      <w:rFonts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57960">
      <w:bodyDiv w:val="1"/>
      <w:marLeft w:val="0"/>
      <w:marRight w:val="0"/>
      <w:marTop w:val="0"/>
      <w:marBottom w:val="0"/>
      <w:divBdr>
        <w:top w:val="none" w:sz="0" w:space="0" w:color="auto"/>
        <w:left w:val="none" w:sz="0" w:space="0" w:color="auto"/>
        <w:bottom w:val="none" w:sz="0" w:space="0" w:color="auto"/>
        <w:right w:val="none" w:sz="0" w:space="0" w:color="auto"/>
      </w:divBdr>
      <w:divsChild>
        <w:div w:id="1412777921">
          <w:marLeft w:val="0"/>
          <w:marRight w:val="0"/>
          <w:marTop w:val="0"/>
          <w:marBottom w:val="0"/>
          <w:divBdr>
            <w:top w:val="none" w:sz="0" w:space="0" w:color="auto"/>
            <w:left w:val="none" w:sz="0" w:space="0" w:color="auto"/>
            <w:bottom w:val="none" w:sz="0" w:space="0" w:color="auto"/>
            <w:right w:val="none" w:sz="0" w:space="0" w:color="auto"/>
          </w:divBdr>
        </w:div>
        <w:div w:id="1422291207">
          <w:marLeft w:val="0"/>
          <w:marRight w:val="0"/>
          <w:marTop w:val="0"/>
          <w:marBottom w:val="0"/>
          <w:divBdr>
            <w:top w:val="none" w:sz="0" w:space="0" w:color="auto"/>
            <w:left w:val="none" w:sz="0" w:space="0" w:color="auto"/>
            <w:bottom w:val="none" w:sz="0" w:space="0" w:color="auto"/>
            <w:right w:val="none" w:sz="0" w:space="0" w:color="auto"/>
          </w:divBdr>
        </w:div>
        <w:div w:id="1243490812">
          <w:marLeft w:val="0"/>
          <w:marRight w:val="0"/>
          <w:marTop w:val="0"/>
          <w:marBottom w:val="0"/>
          <w:divBdr>
            <w:top w:val="none" w:sz="0" w:space="0" w:color="auto"/>
            <w:left w:val="none" w:sz="0" w:space="0" w:color="auto"/>
            <w:bottom w:val="none" w:sz="0" w:space="0" w:color="auto"/>
            <w:right w:val="none" w:sz="0" w:space="0" w:color="auto"/>
          </w:divBdr>
        </w:div>
        <w:div w:id="929775063">
          <w:marLeft w:val="0"/>
          <w:marRight w:val="0"/>
          <w:marTop w:val="0"/>
          <w:marBottom w:val="0"/>
          <w:divBdr>
            <w:top w:val="none" w:sz="0" w:space="0" w:color="auto"/>
            <w:left w:val="none" w:sz="0" w:space="0" w:color="auto"/>
            <w:bottom w:val="none" w:sz="0" w:space="0" w:color="auto"/>
            <w:right w:val="none" w:sz="0" w:space="0" w:color="auto"/>
          </w:divBdr>
        </w:div>
        <w:div w:id="2083064241">
          <w:marLeft w:val="0"/>
          <w:marRight w:val="0"/>
          <w:marTop w:val="0"/>
          <w:marBottom w:val="0"/>
          <w:divBdr>
            <w:top w:val="none" w:sz="0" w:space="0" w:color="auto"/>
            <w:left w:val="none" w:sz="0" w:space="0" w:color="auto"/>
            <w:bottom w:val="none" w:sz="0" w:space="0" w:color="auto"/>
            <w:right w:val="none" w:sz="0" w:space="0" w:color="auto"/>
          </w:divBdr>
        </w:div>
        <w:div w:id="1706783217">
          <w:marLeft w:val="0"/>
          <w:marRight w:val="0"/>
          <w:marTop w:val="0"/>
          <w:marBottom w:val="0"/>
          <w:divBdr>
            <w:top w:val="none" w:sz="0" w:space="0" w:color="auto"/>
            <w:left w:val="none" w:sz="0" w:space="0" w:color="auto"/>
            <w:bottom w:val="none" w:sz="0" w:space="0" w:color="auto"/>
            <w:right w:val="none" w:sz="0" w:space="0" w:color="auto"/>
          </w:divBdr>
        </w:div>
        <w:div w:id="1237399950">
          <w:marLeft w:val="0"/>
          <w:marRight w:val="0"/>
          <w:marTop w:val="0"/>
          <w:marBottom w:val="0"/>
          <w:divBdr>
            <w:top w:val="none" w:sz="0" w:space="0" w:color="auto"/>
            <w:left w:val="none" w:sz="0" w:space="0" w:color="auto"/>
            <w:bottom w:val="none" w:sz="0" w:space="0" w:color="auto"/>
            <w:right w:val="none" w:sz="0" w:space="0" w:color="auto"/>
          </w:divBdr>
        </w:div>
        <w:div w:id="453141176">
          <w:marLeft w:val="0"/>
          <w:marRight w:val="0"/>
          <w:marTop w:val="0"/>
          <w:marBottom w:val="0"/>
          <w:divBdr>
            <w:top w:val="none" w:sz="0" w:space="0" w:color="auto"/>
            <w:left w:val="none" w:sz="0" w:space="0" w:color="auto"/>
            <w:bottom w:val="none" w:sz="0" w:space="0" w:color="auto"/>
            <w:right w:val="none" w:sz="0" w:space="0" w:color="auto"/>
          </w:divBdr>
        </w:div>
        <w:div w:id="1513034828">
          <w:marLeft w:val="0"/>
          <w:marRight w:val="0"/>
          <w:marTop w:val="0"/>
          <w:marBottom w:val="0"/>
          <w:divBdr>
            <w:top w:val="none" w:sz="0" w:space="0" w:color="auto"/>
            <w:left w:val="none" w:sz="0" w:space="0" w:color="auto"/>
            <w:bottom w:val="none" w:sz="0" w:space="0" w:color="auto"/>
            <w:right w:val="none" w:sz="0" w:space="0" w:color="auto"/>
          </w:divBdr>
        </w:div>
        <w:div w:id="1067262605">
          <w:marLeft w:val="0"/>
          <w:marRight w:val="0"/>
          <w:marTop w:val="0"/>
          <w:marBottom w:val="0"/>
          <w:divBdr>
            <w:top w:val="none" w:sz="0" w:space="0" w:color="auto"/>
            <w:left w:val="none" w:sz="0" w:space="0" w:color="auto"/>
            <w:bottom w:val="none" w:sz="0" w:space="0" w:color="auto"/>
            <w:right w:val="none" w:sz="0" w:space="0" w:color="auto"/>
          </w:divBdr>
        </w:div>
        <w:div w:id="12418308">
          <w:marLeft w:val="0"/>
          <w:marRight w:val="0"/>
          <w:marTop w:val="0"/>
          <w:marBottom w:val="0"/>
          <w:divBdr>
            <w:top w:val="none" w:sz="0" w:space="0" w:color="auto"/>
            <w:left w:val="none" w:sz="0" w:space="0" w:color="auto"/>
            <w:bottom w:val="none" w:sz="0" w:space="0" w:color="auto"/>
            <w:right w:val="none" w:sz="0" w:space="0" w:color="auto"/>
          </w:divBdr>
        </w:div>
        <w:div w:id="1113673317">
          <w:marLeft w:val="0"/>
          <w:marRight w:val="0"/>
          <w:marTop w:val="0"/>
          <w:marBottom w:val="0"/>
          <w:divBdr>
            <w:top w:val="none" w:sz="0" w:space="0" w:color="auto"/>
            <w:left w:val="none" w:sz="0" w:space="0" w:color="auto"/>
            <w:bottom w:val="none" w:sz="0" w:space="0" w:color="auto"/>
            <w:right w:val="none" w:sz="0" w:space="0" w:color="auto"/>
          </w:divBdr>
        </w:div>
        <w:div w:id="635524017">
          <w:marLeft w:val="0"/>
          <w:marRight w:val="0"/>
          <w:marTop w:val="0"/>
          <w:marBottom w:val="0"/>
          <w:divBdr>
            <w:top w:val="none" w:sz="0" w:space="0" w:color="auto"/>
            <w:left w:val="none" w:sz="0" w:space="0" w:color="auto"/>
            <w:bottom w:val="none" w:sz="0" w:space="0" w:color="auto"/>
            <w:right w:val="none" w:sz="0" w:space="0" w:color="auto"/>
          </w:divBdr>
        </w:div>
        <w:div w:id="1198470045">
          <w:marLeft w:val="0"/>
          <w:marRight w:val="0"/>
          <w:marTop w:val="0"/>
          <w:marBottom w:val="0"/>
          <w:divBdr>
            <w:top w:val="none" w:sz="0" w:space="0" w:color="auto"/>
            <w:left w:val="none" w:sz="0" w:space="0" w:color="auto"/>
            <w:bottom w:val="none" w:sz="0" w:space="0" w:color="auto"/>
            <w:right w:val="none" w:sz="0" w:space="0" w:color="auto"/>
          </w:divBdr>
        </w:div>
        <w:div w:id="625889079">
          <w:marLeft w:val="0"/>
          <w:marRight w:val="0"/>
          <w:marTop w:val="0"/>
          <w:marBottom w:val="0"/>
          <w:divBdr>
            <w:top w:val="none" w:sz="0" w:space="0" w:color="auto"/>
            <w:left w:val="none" w:sz="0" w:space="0" w:color="auto"/>
            <w:bottom w:val="none" w:sz="0" w:space="0" w:color="auto"/>
            <w:right w:val="none" w:sz="0" w:space="0" w:color="auto"/>
          </w:divBdr>
        </w:div>
        <w:div w:id="140200891">
          <w:marLeft w:val="0"/>
          <w:marRight w:val="0"/>
          <w:marTop w:val="0"/>
          <w:marBottom w:val="0"/>
          <w:divBdr>
            <w:top w:val="none" w:sz="0" w:space="0" w:color="auto"/>
            <w:left w:val="none" w:sz="0" w:space="0" w:color="auto"/>
            <w:bottom w:val="none" w:sz="0" w:space="0" w:color="auto"/>
            <w:right w:val="none" w:sz="0" w:space="0" w:color="auto"/>
          </w:divBdr>
        </w:div>
        <w:div w:id="1743408766">
          <w:marLeft w:val="0"/>
          <w:marRight w:val="0"/>
          <w:marTop w:val="0"/>
          <w:marBottom w:val="0"/>
          <w:divBdr>
            <w:top w:val="none" w:sz="0" w:space="0" w:color="auto"/>
            <w:left w:val="none" w:sz="0" w:space="0" w:color="auto"/>
            <w:bottom w:val="none" w:sz="0" w:space="0" w:color="auto"/>
            <w:right w:val="none" w:sz="0" w:space="0" w:color="auto"/>
          </w:divBdr>
        </w:div>
        <w:div w:id="1533230711">
          <w:marLeft w:val="0"/>
          <w:marRight w:val="0"/>
          <w:marTop w:val="0"/>
          <w:marBottom w:val="0"/>
          <w:divBdr>
            <w:top w:val="none" w:sz="0" w:space="0" w:color="auto"/>
            <w:left w:val="none" w:sz="0" w:space="0" w:color="auto"/>
            <w:bottom w:val="none" w:sz="0" w:space="0" w:color="auto"/>
            <w:right w:val="none" w:sz="0" w:space="0" w:color="auto"/>
          </w:divBdr>
        </w:div>
        <w:div w:id="2014263138">
          <w:marLeft w:val="0"/>
          <w:marRight w:val="0"/>
          <w:marTop w:val="0"/>
          <w:marBottom w:val="0"/>
          <w:divBdr>
            <w:top w:val="none" w:sz="0" w:space="0" w:color="auto"/>
            <w:left w:val="none" w:sz="0" w:space="0" w:color="auto"/>
            <w:bottom w:val="none" w:sz="0" w:space="0" w:color="auto"/>
            <w:right w:val="none" w:sz="0" w:space="0" w:color="auto"/>
          </w:divBdr>
        </w:div>
        <w:div w:id="885988847">
          <w:marLeft w:val="0"/>
          <w:marRight w:val="0"/>
          <w:marTop w:val="0"/>
          <w:marBottom w:val="0"/>
          <w:divBdr>
            <w:top w:val="none" w:sz="0" w:space="0" w:color="auto"/>
            <w:left w:val="none" w:sz="0" w:space="0" w:color="auto"/>
            <w:bottom w:val="none" w:sz="0" w:space="0" w:color="auto"/>
            <w:right w:val="none" w:sz="0" w:space="0" w:color="auto"/>
          </w:divBdr>
        </w:div>
        <w:div w:id="1928070543">
          <w:marLeft w:val="0"/>
          <w:marRight w:val="0"/>
          <w:marTop w:val="0"/>
          <w:marBottom w:val="0"/>
          <w:divBdr>
            <w:top w:val="none" w:sz="0" w:space="0" w:color="auto"/>
            <w:left w:val="none" w:sz="0" w:space="0" w:color="auto"/>
            <w:bottom w:val="none" w:sz="0" w:space="0" w:color="auto"/>
            <w:right w:val="none" w:sz="0" w:space="0" w:color="auto"/>
          </w:divBdr>
        </w:div>
        <w:div w:id="1378629558">
          <w:marLeft w:val="0"/>
          <w:marRight w:val="0"/>
          <w:marTop w:val="0"/>
          <w:marBottom w:val="0"/>
          <w:divBdr>
            <w:top w:val="none" w:sz="0" w:space="0" w:color="auto"/>
            <w:left w:val="none" w:sz="0" w:space="0" w:color="auto"/>
            <w:bottom w:val="none" w:sz="0" w:space="0" w:color="auto"/>
            <w:right w:val="none" w:sz="0" w:space="0" w:color="auto"/>
          </w:divBdr>
        </w:div>
        <w:div w:id="1782870361">
          <w:marLeft w:val="0"/>
          <w:marRight w:val="0"/>
          <w:marTop w:val="0"/>
          <w:marBottom w:val="0"/>
          <w:divBdr>
            <w:top w:val="none" w:sz="0" w:space="0" w:color="auto"/>
            <w:left w:val="none" w:sz="0" w:space="0" w:color="auto"/>
            <w:bottom w:val="none" w:sz="0" w:space="0" w:color="auto"/>
            <w:right w:val="none" w:sz="0" w:space="0" w:color="auto"/>
          </w:divBdr>
        </w:div>
        <w:div w:id="65736349">
          <w:marLeft w:val="0"/>
          <w:marRight w:val="0"/>
          <w:marTop w:val="0"/>
          <w:marBottom w:val="0"/>
          <w:divBdr>
            <w:top w:val="none" w:sz="0" w:space="0" w:color="auto"/>
            <w:left w:val="none" w:sz="0" w:space="0" w:color="auto"/>
            <w:bottom w:val="none" w:sz="0" w:space="0" w:color="auto"/>
            <w:right w:val="none" w:sz="0" w:space="0" w:color="auto"/>
          </w:divBdr>
        </w:div>
        <w:div w:id="429081179">
          <w:marLeft w:val="0"/>
          <w:marRight w:val="0"/>
          <w:marTop w:val="0"/>
          <w:marBottom w:val="0"/>
          <w:divBdr>
            <w:top w:val="none" w:sz="0" w:space="0" w:color="auto"/>
            <w:left w:val="none" w:sz="0" w:space="0" w:color="auto"/>
            <w:bottom w:val="none" w:sz="0" w:space="0" w:color="auto"/>
            <w:right w:val="none" w:sz="0" w:space="0" w:color="auto"/>
          </w:divBdr>
        </w:div>
        <w:div w:id="939290933">
          <w:marLeft w:val="0"/>
          <w:marRight w:val="0"/>
          <w:marTop w:val="0"/>
          <w:marBottom w:val="0"/>
          <w:divBdr>
            <w:top w:val="none" w:sz="0" w:space="0" w:color="auto"/>
            <w:left w:val="none" w:sz="0" w:space="0" w:color="auto"/>
            <w:bottom w:val="none" w:sz="0" w:space="0" w:color="auto"/>
            <w:right w:val="none" w:sz="0" w:space="0" w:color="auto"/>
          </w:divBdr>
        </w:div>
        <w:div w:id="847671119">
          <w:marLeft w:val="0"/>
          <w:marRight w:val="0"/>
          <w:marTop w:val="0"/>
          <w:marBottom w:val="0"/>
          <w:divBdr>
            <w:top w:val="none" w:sz="0" w:space="0" w:color="auto"/>
            <w:left w:val="none" w:sz="0" w:space="0" w:color="auto"/>
            <w:bottom w:val="none" w:sz="0" w:space="0" w:color="auto"/>
            <w:right w:val="none" w:sz="0" w:space="0" w:color="auto"/>
          </w:divBdr>
        </w:div>
        <w:div w:id="1309018368">
          <w:marLeft w:val="0"/>
          <w:marRight w:val="0"/>
          <w:marTop w:val="0"/>
          <w:marBottom w:val="0"/>
          <w:divBdr>
            <w:top w:val="none" w:sz="0" w:space="0" w:color="auto"/>
            <w:left w:val="none" w:sz="0" w:space="0" w:color="auto"/>
            <w:bottom w:val="none" w:sz="0" w:space="0" w:color="auto"/>
            <w:right w:val="none" w:sz="0" w:space="0" w:color="auto"/>
          </w:divBdr>
        </w:div>
        <w:div w:id="1602647321">
          <w:marLeft w:val="0"/>
          <w:marRight w:val="0"/>
          <w:marTop w:val="0"/>
          <w:marBottom w:val="0"/>
          <w:divBdr>
            <w:top w:val="none" w:sz="0" w:space="0" w:color="auto"/>
            <w:left w:val="none" w:sz="0" w:space="0" w:color="auto"/>
            <w:bottom w:val="none" w:sz="0" w:space="0" w:color="auto"/>
            <w:right w:val="none" w:sz="0" w:space="0" w:color="auto"/>
          </w:divBdr>
        </w:div>
        <w:div w:id="1697076282">
          <w:marLeft w:val="0"/>
          <w:marRight w:val="0"/>
          <w:marTop w:val="0"/>
          <w:marBottom w:val="0"/>
          <w:divBdr>
            <w:top w:val="none" w:sz="0" w:space="0" w:color="auto"/>
            <w:left w:val="none" w:sz="0" w:space="0" w:color="auto"/>
            <w:bottom w:val="none" w:sz="0" w:space="0" w:color="auto"/>
            <w:right w:val="none" w:sz="0" w:space="0" w:color="auto"/>
          </w:divBdr>
        </w:div>
        <w:div w:id="1762412107">
          <w:marLeft w:val="0"/>
          <w:marRight w:val="0"/>
          <w:marTop w:val="0"/>
          <w:marBottom w:val="0"/>
          <w:divBdr>
            <w:top w:val="none" w:sz="0" w:space="0" w:color="auto"/>
            <w:left w:val="none" w:sz="0" w:space="0" w:color="auto"/>
            <w:bottom w:val="none" w:sz="0" w:space="0" w:color="auto"/>
            <w:right w:val="none" w:sz="0" w:space="0" w:color="auto"/>
          </w:divBdr>
        </w:div>
        <w:div w:id="894659573">
          <w:marLeft w:val="0"/>
          <w:marRight w:val="0"/>
          <w:marTop w:val="0"/>
          <w:marBottom w:val="0"/>
          <w:divBdr>
            <w:top w:val="none" w:sz="0" w:space="0" w:color="auto"/>
            <w:left w:val="none" w:sz="0" w:space="0" w:color="auto"/>
            <w:bottom w:val="none" w:sz="0" w:space="0" w:color="auto"/>
            <w:right w:val="none" w:sz="0" w:space="0" w:color="auto"/>
          </w:divBdr>
        </w:div>
        <w:div w:id="1150442242">
          <w:marLeft w:val="0"/>
          <w:marRight w:val="0"/>
          <w:marTop w:val="0"/>
          <w:marBottom w:val="0"/>
          <w:divBdr>
            <w:top w:val="none" w:sz="0" w:space="0" w:color="auto"/>
            <w:left w:val="none" w:sz="0" w:space="0" w:color="auto"/>
            <w:bottom w:val="none" w:sz="0" w:space="0" w:color="auto"/>
            <w:right w:val="none" w:sz="0" w:space="0" w:color="auto"/>
          </w:divBdr>
        </w:div>
        <w:div w:id="2143881981">
          <w:marLeft w:val="0"/>
          <w:marRight w:val="0"/>
          <w:marTop w:val="0"/>
          <w:marBottom w:val="0"/>
          <w:divBdr>
            <w:top w:val="none" w:sz="0" w:space="0" w:color="auto"/>
            <w:left w:val="none" w:sz="0" w:space="0" w:color="auto"/>
            <w:bottom w:val="none" w:sz="0" w:space="0" w:color="auto"/>
            <w:right w:val="none" w:sz="0" w:space="0" w:color="auto"/>
          </w:divBdr>
        </w:div>
        <w:div w:id="349141876">
          <w:marLeft w:val="0"/>
          <w:marRight w:val="0"/>
          <w:marTop w:val="0"/>
          <w:marBottom w:val="0"/>
          <w:divBdr>
            <w:top w:val="none" w:sz="0" w:space="0" w:color="auto"/>
            <w:left w:val="none" w:sz="0" w:space="0" w:color="auto"/>
            <w:bottom w:val="none" w:sz="0" w:space="0" w:color="auto"/>
            <w:right w:val="none" w:sz="0" w:space="0" w:color="auto"/>
          </w:divBdr>
        </w:div>
        <w:div w:id="753741815">
          <w:marLeft w:val="0"/>
          <w:marRight w:val="0"/>
          <w:marTop w:val="0"/>
          <w:marBottom w:val="0"/>
          <w:divBdr>
            <w:top w:val="none" w:sz="0" w:space="0" w:color="auto"/>
            <w:left w:val="none" w:sz="0" w:space="0" w:color="auto"/>
            <w:bottom w:val="none" w:sz="0" w:space="0" w:color="auto"/>
            <w:right w:val="none" w:sz="0" w:space="0" w:color="auto"/>
          </w:divBdr>
        </w:div>
        <w:div w:id="635372372">
          <w:marLeft w:val="0"/>
          <w:marRight w:val="0"/>
          <w:marTop w:val="0"/>
          <w:marBottom w:val="0"/>
          <w:divBdr>
            <w:top w:val="none" w:sz="0" w:space="0" w:color="auto"/>
            <w:left w:val="none" w:sz="0" w:space="0" w:color="auto"/>
            <w:bottom w:val="none" w:sz="0" w:space="0" w:color="auto"/>
            <w:right w:val="none" w:sz="0" w:space="0" w:color="auto"/>
          </w:divBdr>
        </w:div>
        <w:div w:id="732047557">
          <w:marLeft w:val="0"/>
          <w:marRight w:val="0"/>
          <w:marTop w:val="0"/>
          <w:marBottom w:val="0"/>
          <w:divBdr>
            <w:top w:val="none" w:sz="0" w:space="0" w:color="auto"/>
            <w:left w:val="none" w:sz="0" w:space="0" w:color="auto"/>
            <w:bottom w:val="none" w:sz="0" w:space="0" w:color="auto"/>
            <w:right w:val="none" w:sz="0" w:space="0" w:color="auto"/>
          </w:divBdr>
        </w:div>
        <w:div w:id="450780598">
          <w:marLeft w:val="0"/>
          <w:marRight w:val="0"/>
          <w:marTop w:val="0"/>
          <w:marBottom w:val="0"/>
          <w:divBdr>
            <w:top w:val="none" w:sz="0" w:space="0" w:color="auto"/>
            <w:left w:val="none" w:sz="0" w:space="0" w:color="auto"/>
            <w:bottom w:val="none" w:sz="0" w:space="0" w:color="auto"/>
            <w:right w:val="none" w:sz="0" w:space="0" w:color="auto"/>
          </w:divBdr>
        </w:div>
        <w:div w:id="917208868">
          <w:marLeft w:val="0"/>
          <w:marRight w:val="0"/>
          <w:marTop w:val="0"/>
          <w:marBottom w:val="0"/>
          <w:divBdr>
            <w:top w:val="none" w:sz="0" w:space="0" w:color="auto"/>
            <w:left w:val="none" w:sz="0" w:space="0" w:color="auto"/>
            <w:bottom w:val="none" w:sz="0" w:space="0" w:color="auto"/>
            <w:right w:val="none" w:sz="0" w:space="0" w:color="auto"/>
          </w:divBdr>
        </w:div>
        <w:div w:id="730690951">
          <w:marLeft w:val="0"/>
          <w:marRight w:val="0"/>
          <w:marTop w:val="0"/>
          <w:marBottom w:val="0"/>
          <w:divBdr>
            <w:top w:val="none" w:sz="0" w:space="0" w:color="auto"/>
            <w:left w:val="none" w:sz="0" w:space="0" w:color="auto"/>
            <w:bottom w:val="none" w:sz="0" w:space="0" w:color="auto"/>
            <w:right w:val="none" w:sz="0" w:space="0" w:color="auto"/>
          </w:divBdr>
        </w:div>
        <w:div w:id="1741751770">
          <w:marLeft w:val="0"/>
          <w:marRight w:val="0"/>
          <w:marTop w:val="0"/>
          <w:marBottom w:val="0"/>
          <w:divBdr>
            <w:top w:val="none" w:sz="0" w:space="0" w:color="auto"/>
            <w:left w:val="none" w:sz="0" w:space="0" w:color="auto"/>
            <w:bottom w:val="none" w:sz="0" w:space="0" w:color="auto"/>
            <w:right w:val="none" w:sz="0" w:space="0" w:color="auto"/>
          </w:divBdr>
        </w:div>
        <w:div w:id="350038201">
          <w:marLeft w:val="0"/>
          <w:marRight w:val="0"/>
          <w:marTop w:val="0"/>
          <w:marBottom w:val="0"/>
          <w:divBdr>
            <w:top w:val="none" w:sz="0" w:space="0" w:color="auto"/>
            <w:left w:val="none" w:sz="0" w:space="0" w:color="auto"/>
            <w:bottom w:val="none" w:sz="0" w:space="0" w:color="auto"/>
            <w:right w:val="none" w:sz="0" w:space="0" w:color="auto"/>
          </w:divBdr>
        </w:div>
        <w:div w:id="1318069743">
          <w:marLeft w:val="0"/>
          <w:marRight w:val="0"/>
          <w:marTop w:val="0"/>
          <w:marBottom w:val="0"/>
          <w:divBdr>
            <w:top w:val="none" w:sz="0" w:space="0" w:color="auto"/>
            <w:left w:val="none" w:sz="0" w:space="0" w:color="auto"/>
            <w:bottom w:val="none" w:sz="0" w:space="0" w:color="auto"/>
            <w:right w:val="none" w:sz="0" w:space="0" w:color="auto"/>
          </w:divBdr>
        </w:div>
        <w:div w:id="1147630291">
          <w:marLeft w:val="0"/>
          <w:marRight w:val="0"/>
          <w:marTop w:val="0"/>
          <w:marBottom w:val="0"/>
          <w:divBdr>
            <w:top w:val="none" w:sz="0" w:space="0" w:color="auto"/>
            <w:left w:val="none" w:sz="0" w:space="0" w:color="auto"/>
            <w:bottom w:val="none" w:sz="0" w:space="0" w:color="auto"/>
            <w:right w:val="none" w:sz="0" w:space="0" w:color="auto"/>
          </w:divBdr>
        </w:div>
        <w:div w:id="755395241">
          <w:marLeft w:val="0"/>
          <w:marRight w:val="0"/>
          <w:marTop w:val="0"/>
          <w:marBottom w:val="0"/>
          <w:divBdr>
            <w:top w:val="none" w:sz="0" w:space="0" w:color="auto"/>
            <w:left w:val="none" w:sz="0" w:space="0" w:color="auto"/>
            <w:bottom w:val="none" w:sz="0" w:space="0" w:color="auto"/>
            <w:right w:val="none" w:sz="0" w:space="0" w:color="auto"/>
          </w:divBdr>
        </w:div>
        <w:div w:id="1901790723">
          <w:marLeft w:val="0"/>
          <w:marRight w:val="0"/>
          <w:marTop w:val="0"/>
          <w:marBottom w:val="0"/>
          <w:divBdr>
            <w:top w:val="none" w:sz="0" w:space="0" w:color="auto"/>
            <w:left w:val="none" w:sz="0" w:space="0" w:color="auto"/>
            <w:bottom w:val="none" w:sz="0" w:space="0" w:color="auto"/>
            <w:right w:val="none" w:sz="0" w:space="0" w:color="auto"/>
          </w:divBdr>
        </w:div>
        <w:div w:id="964503111">
          <w:marLeft w:val="0"/>
          <w:marRight w:val="0"/>
          <w:marTop w:val="0"/>
          <w:marBottom w:val="0"/>
          <w:divBdr>
            <w:top w:val="none" w:sz="0" w:space="0" w:color="auto"/>
            <w:left w:val="none" w:sz="0" w:space="0" w:color="auto"/>
            <w:bottom w:val="none" w:sz="0" w:space="0" w:color="auto"/>
            <w:right w:val="none" w:sz="0" w:space="0" w:color="auto"/>
          </w:divBdr>
        </w:div>
        <w:div w:id="284433436">
          <w:marLeft w:val="0"/>
          <w:marRight w:val="0"/>
          <w:marTop w:val="0"/>
          <w:marBottom w:val="0"/>
          <w:divBdr>
            <w:top w:val="none" w:sz="0" w:space="0" w:color="auto"/>
            <w:left w:val="none" w:sz="0" w:space="0" w:color="auto"/>
            <w:bottom w:val="none" w:sz="0" w:space="0" w:color="auto"/>
            <w:right w:val="none" w:sz="0" w:space="0" w:color="auto"/>
          </w:divBdr>
        </w:div>
        <w:div w:id="1974023912">
          <w:marLeft w:val="0"/>
          <w:marRight w:val="0"/>
          <w:marTop w:val="0"/>
          <w:marBottom w:val="0"/>
          <w:divBdr>
            <w:top w:val="none" w:sz="0" w:space="0" w:color="auto"/>
            <w:left w:val="none" w:sz="0" w:space="0" w:color="auto"/>
            <w:bottom w:val="none" w:sz="0" w:space="0" w:color="auto"/>
            <w:right w:val="none" w:sz="0" w:space="0" w:color="auto"/>
          </w:divBdr>
        </w:div>
        <w:div w:id="1945307097">
          <w:marLeft w:val="0"/>
          <w:marRight w:val="0"/>
          <w:marTop w:val="0"/>
          <w:marBottom w:val="0"/>
          <w:divBdr>
            <w:top w:val="none" w:sz="0" w:space="0" w:color="auto"/>
            <w:left w:val="none" w:sz="0" w:space="0" w:color="auto"/>
            <w:bottom w:val="none" w:sz="0" w:space="0" w:color="auto"/>
            <w:right w:val="none" w:sz="0" w:space="0" w:color="auto"/>
          </w:divBdr>
        </w:div>
        <w:div w:id="575166350">
          <w:marLeft w:val="0"/>
          <w:marRight w:val="0"/>
          <w:marTop w:val="0"/>
          <w:marBottom w:val="0"/>
          <w:divBdr>
            <w:top w:val="none" w:sz="0" w:space="0" w:color="auto"/>
            <w:left w:val="none" w:sz="0" w:space="0" w:color="auto"/>
            <w:bottom w:val="none" w:sz="0" w:space="0" w:color="auto"/>
            <w:right w:val="none" w:sz="0" w:space="0" w:color="auto"/>
          </w:divBdr>
        </w:div>
        <w:div w:id="384524931">
          <w:marLeft w:val="0"/>
          <w:marRight w:val="0"/>
          <w:marTop w:val="0"/>
          <w:marBottom w:val="0"/>
          <w:divBdr>
            <w:top w:val="none" w:sz="0" w:space="0" w:color="auto"/>
            <w:left w:val="none" w:sz="0" w:space="0" w:color="auto"/>
            <w:bottom w:val="none" w:sz="0" w:space="0" w:color="auto"/>
            <w:right w:val="none" w:sz="0" w:space="0" w:color="auto"/>
          </w:divBdr>
        </w:div>
        <w:div w:id="1715621445">
          <w:marLeft w:val="0"/>
          <w:marRight w:val="0"/>
          <w:marTop w:val="0"/>
          <w:marBottom w:val="0"/>
          <w:divBdr>
            <w:top w:val="none" w:sz="0" w:space="0" w:color="auto"/>
            <w:left w:val="none" w:sz="0" w:space="0" w:color="auto"/>
            <w:bottom w:val="none" w:sz="0" w:space="0" w:color="auto"/>
            <w:right w:val="none" w:sz="0" w:space="0" w:color="auto"/>
          </w:divBdr>
        </w:div>
        <w:div w:id="1305281164">
          <w:marLeft w:val="0"/>
          <w:marRight w:val="0"/>
          <w:marTop w:val="0"/>
          <w:marBottom w:val="0"/>
          <w:divBdr>
            <w:top w:val="none" w:sz="0" w:space="0" w:color="auto"/>
            <w:left w:val="none" w:sz="0" w:space="0" w:color="auto"/>
            <w:bottom w:val="none" w:sz="0" w:space="0" w:color="auto"/>
            <w:right w:val="none" w:sz="0" w:space="0" w:color="auto"/>
          </w:divBdr>
        </w:div>
        <w:div w:id="1089083410">
          <w:marLeft w:val="0"/>
          <w:marRight w:val="0"/>
          <w:marTop w:val="0"/>
          <w:marBottom w:val="0"/>
          <w:divBdr>
            <w:top w:val="none" w:sz="0" w:space="0" w:color="auto"/>
            <w:left w:val="none" w:sz="0" w:space="0" w:color="auto"/>
            <w:bottom w:val="none" w:sz="0" w:space="0" w:color="auto"/>
            <w:right w:val="none" w:sz="0" w:space="0" w:color="auto"/>
          </w:divBdr>
        </w:div>
        <w:div w:id="1744911859">
          <w:marLeft w:val="0"/>
          <w:marRight w:val="0"/>
          <w:marTop w:val="0"/>
          <w:marBottom w:val="0"/>
          <w:divBdr>
            <w:top w:val="none" w:sz="0" w:space="0" w:color="auto"/>
            <w:left w:val="none" w:sz="0" w:space="0" w:color="auto"/>
            <w:bottom w:val="none" w:sz="0" w:space="0" w:color="auto"/>
            <w:right w:val="none" w:sz="0" w:space="0" w:color="auto"/>
          </w:divBdr>
        </w:div>
        <w:div w:id="656767183">
          <w:marLeft w:val="0"/>
          <w:marRight w:val="0"/>
          <w:marTop w:val="0"/>
          <w:marBottom w:val="0"/>
          <w:divBdr>
            <w:top w:val="none" w:sz="0" w:space="0" w:color="auto"/>
            <w:left w:val="none" w:sz="0" w:space="0" w:color="auto"/>
            <w:bottom w:val="none" w:sz="0" w:space="0" w:color="auto"/>
            <w:right w:val="none" w:sz="0" w:space="0" w:color="auto"/>
          </w:divBdr>
        </w:div>
        <w:div w:id="1313293308">
          <w:marLeft w:val="0"/>
          <w:marRight w:val="0"/>
          <w:marTop w:val="0"/>
          <w:marBottom w:val="0"/>
          <w:divBdr>
            <w:top w:val="none" w:sz="0" w:space="0" w:color="auto"/>
            <w:left w:val="none" w:sz="0" w:space="0" w:color="auto"/>
            <w:bottom w:val="none" w:sz="0" w:space="0" w:color="auto"/>
            <w:right w:val="none" w:sz="0" w:space="0" w:color="auto"/>
          </w:divBdr>
        </w:div>
        <w:div w:id="885947902">
          <w:marLeft w:val="0"/>
          <w:marRight w:val="0"/>
          <w:marTop w:val="0"/>
          <w:marBottom w:val="0"/>
          <w:divBdr>
            <w:top w:val="none" w:sz="0" w:space="0" w:color="auto"/>
            <w:left w:val="none" w:sz="0" w:space="0" w:color="auto"/>
            <w:bottom w:val="none" w:sz="0" w:space="0" w:color="auto"/>
            <w:right w:val="none" w:sz="0" w:space="0" w:color="auto"/>
          </w:divBdr>
        </w:div>
        <w:div w:id="772435320">
          <w:marLeft w:val="0"/>
          <w:marRight w:val="0"/>
          <w:marTop w:val="0"/>
          <w:marBottom w:val="0"/>
          <w:divBdr>
            <w:top w:val="none" w:sz="0" w:space="0" w:color="auto"/>
            <w:left w:val="none" w:sz="0" w:space="0" w:color="auto"/>
            <w:bottom w:val="none" w:sz="0" w:space="0" w:color="auto"/>
            <w:right w:val="none" w:sz="0" w:space="0" w:color="auto"/>
          </w:divBdr>
        </w:div>
        <w:div w:id="777216097">
          <w:marLeft w:val="0"/>
          <w:marRight w:val="0"/>
          <w:marTop w:val="0"/>
          <w:marBottom w:val="0"/>
          <w:divBdr>
            <w:top w:val="none" w:sz="0" w:space="0" w:color="auto"/>
            <w:left w:val="none" w:sz="0" w:space="0" w:color="auto"/>
            <w:bottom w:val="none" w:sz="0" w:space="0" w:color="auto"/>
            <w:right w:val="none" w:sz="0" w:space="0" w:color="auto"/>
          </w:divBdr>
        </w:div>
        <w:div w:id="214972448">
          <w:marLeft w:val="0"/>
          <w:marRight w:val="0"/>
          <w:marTop w:val="0"/>
          <w:marBottom w:val="0"/>
          <w:divBdr>
            <w:top w:val="none" w:sz="0" w:space="0" w:color="auto"/>
            <w:left w:val="none" w:sz="0" w:space="0" w:color="auto"/>
            <w:bottom w:val="none" w:sz="0" w:space="0" w:color="auto"/>
            <w:right w:val="none" w:sz="0" w:space="0" w:color="auto"/>
          </w:divBdr>
        </w:div>
        <w:div w:id="825164543">
          <w:marLeft w:val="0"/>
          <w:marRight w:val="0"/>
          <w:marTop w:val="0"/>
          <w:marBottom w:val="0"/>
          <w:divBdr>
            <w:top w:val="none" w:sz="0" w:space="0" w:color="auto"/>
            <w:left w:val="none" w:sz="0" w:space="0" w:color="auto"/>
            <w:bottom w:val="none" w:sz="0" w:space="0" w:color="auto"/>
            <w:right w:val="none" w:sz="0" w:space="0" w:color="auto"/>
          </w:divBdr>
        </w:div>
        <w:div w:id="1932733637">
          <w:marLeft w:val="0"/>
          <w:marRight w:val="0"/>
          <w:marTop w:val="0"/>
          <w:marBottom w:val="0"/>
          <w:divBdr>
            <w:top w:val="none" w:sz="0" w:space="0" w:color="auto"/>
            <w:left w:val="none" w:sz="0" w:space="0" w:color="auto"/>
            <w:bottom w:val="none" w:sz="0" w:space="0" w:color="auto"/>
            <w:right w:val="none" w:sz="0" w:space="0" w:color="auto"/>
          </w:divBdr>
        </w:div>
        <w:div w:id="341247527">
          <w:marLeft w:val="0"/>
          <w:marRight w:val="0"/>
          <w:marTop w:val="0"/>
          <w:marBottom w:val="0"/>
          <w:divBdr>
            <w:top w:val="none" w:sz="0" w:space="0" w:color="auto"/>
            <w:left w:val="none" w:sz="0" w:space="0" w:color="auto"/>
            <w:bottom w:val="none" w:sz="0" w:space="0" w:color="auto"/>
            <w:right w:val="none" w:sz="0" w:space="0" w:color="auto"/>
          </w:divBdr>
        </w:div>
        <w:div w:id="344868346">
          <w:marLeft w:val="0"/>
          <w:marRight w:val="0"/>
          <w:marTop w:val="0"/>
          <w:marBottom w:val="0"/>
          <w:divBdr>
            <w:top w:val="none" w:sz="0" w:space="0" w:color="auto"/>
            <w:left w:val="none" w:sz="0" w:space="0" w:color="auto"/>
            <w:bottom w:val="none" w:sz="0" w:space="0" w:color="auto"/>
            <w:right w:val="none" w:sz="0" w:space="0" w:color="auto"/>
          </w:divBdr>
        </w:div>
        <w:div w:id="346717666">
          <w:marLeft w:val="0"/>
          <w:marRight w:val="0"/>
          <w:marTop w:val="0"/>
          <w:marBottom w:val="0"/>
          <w:divBdr>
            <w:top w:val="none" w:sz="0" w:space="0" w:color="auto"/>
            <w:left w:val="none" w:sz="0" w:space="0" w:color="auto"/>
            <w:bottom w:val="none" w:sz="0" w:space="0" w:color="auto"/>
            <w:right w:val="none" w:sz="0" w:space="0" w:color="auto"/>
          </w:divBdr>
        </w:div>
      </w:divsChild>
    </w:div>
    <w:div w:id="125858701">
      <w:bodyDiv w:val="1"/>
      <w:marLeft w:val="0"/>
      <w:marRight w:val="0"/>
      <w:marTop w:val="0"/>
      <w:marBottom w:val="0"/>
      <w:divBdr>
        <w:top w:val="none" w:sz="0" w:space="0" w:color="auto"/>
        <w:left w:val="none" w:sz="0" w:space="0" w:color="auto"/>
        <w:bottom w:val="none" w:sz="0" w:space="0" w:color="auto"/>
        <w:right w:val="none" w:sz="0" w:space="0" w:color="auto"/>
      </w:divBdr>
    </w:div>
    <w:div w:id="2091611297">
      <w:marLeft w:val="0"/>
      <w:marRight w:val="0"/>
      <w:marTop w:val="0"/>
      <w:marBottom w:val="0"/>
      <w:divBdr>
        <w:top w:val="none" w:sz="0" w:space="0" w:color="auto"/>
        <w:left w:val="none" w:sz="0" w:space="0" w:color="auto"/>
        <w:bottom w:val="none" w:sz="0" w:space="0" w:color="auto"/>
        <w:right w:val="none" w:sz="0" w:space="0" w:color="auto"/>
      </w:divBdr>
    </w:div>
    <w:div w:id="2091611298">
      <w:marLeft w:val="0"/>
      <w:marRight w:val="0"/>
      <w:marTop w:val="0"/>
      <w:marBottom w:val="0"/>
      <w:divBdr>
        <w:top w:val="none" w:sz="0" w:space="0" w:color="auto"/>
        <w:left w:val="none" w:sz="0" w:space="0" w:color="auto"/>
        <w:bottom w:val="none" w:sz="0" w:space="0" w:color="auto"/>
        <w:right w:val="none" w:sz="0" w:space="0" w:color="auto"/>
      </w:divBdr>
    </w:div>
    <w:div w:id="2091611299">
      <w:marLeft w:val="0"/>
      <w:marRight w:val="0"/>
      <w:marTop w:val="0"/>
      <w:marBottom w:val="0"/>
      <w:divBdr>
        <w:top w:val="none" w:sz="0" w:space="0" w:color="auto"/>
        <w:left w:val="none" w:sz="0" w:space="0" w:color="auto"/>
        <w:bottom w:val="none" w:sz="0" w:space="0" w:color="auto"/>
        <w:right w:val="none" w:sz="0" w:space="0" w:color="auto"/>
      </w:divBdr>
    </w:div>
    <w:div w:id="2091611300">
      <w:marLeft w:val="0"/>
      <w:marRight w:val="0"/>
      <w:marTop w:val="0"/>
      <w:marBottom w:val="0"/>
      <w:divBdr>
        <w:top w:val="none" w:sz="0" w:space="0" w:color="auto"/>
        <w:left w:val="none" w:sz="0" w:space="0" w:color="auto"/>
        <w:bottom w:val="none" w:sz="0" w:space="0" w:color="auto"/>
        <w:right w:val="none" w:sz="0" w:space="0" w:color="auto"/>
      </w:divBdr>
    </w:div>
    <w:div w:id="209161130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61064-167F-4460-B059-EC8781EDB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3</Pages>
  <Words>1000</Words>
  <Characters>5705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ISJIL</Company>
  <LinksUpToDate>false</LinksUpToDate>
  <CharactersWithSpaces>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isj-secretariat</dc:creator>
  <cp:keywords/>
  <dc:description/>
  <cp:lastModifiedBy>u17</cp:lastModifiedBy>
  <cp:revision>121</cp:revision>
  <cp:lastPrinted>2016-09-12T11:35:00Z</cp:lastPrinted>
  <dcterms:created xsi:type="dcterms:W3CDTF">2016-01-21T09:06:00Z</dcterms:created>
  <dcterms:modified xsi:type="dcterms:W3CDTF">2016-09-12T11:37:00Z</dcterms:modified>
</cp:coreProperties>
</file>